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5630D" w14:textId="770F89CB" w:rsidR="00B97D44" w:rsidRPr="00541A33" w:rsidRDefault="00AA7FD5" w:rsidP="007C48AE">
      <w:pPr>
        <w:jc w:val="both"/>
        <w:rPr>
          <w:rFonts w:ascii="Arial" w:hAnsi="Arial" w:cs="Arial"/>
          <w:b/>
          <w:color w:val="000000" w:themeColor="text1"/>
        </w:rPr>
      </w:pPr>
      <w:r>
        <w:rPr>
          <w:rFonts w:ascii="Arial" w:hAnsi="Arial" w:cs="Arial"/>
          <w:b/>
          <w:color w:val="000000" w:themeColor="text1"/>
        </w:rPr>
        <w:t xml:space="preserve">                                       </w:t>
      </w:r>
      <w:r w:rsidR="00D10FFE">
        <w:rPr>
          <w:rFonts w:ascii="Arial" w:hAnsi="Arial" w:cs="Arial"/>
          <w:b/>
          <w:color w:val="000000" w:themeColor="text1"/>
        </w:rPr>
        <w:t xml:space="preserve"> </w:t>
      </w:r>
    </w:p>
    <w:p w14:paraId="3495A631" w14:textId="77777777" w:rsidR="006B09AF" w:rsidRPr="00541A33" w:rsidRDefault="00117D11" w:rsidP="00D70791">
      <w:pPr>
        <w:jc w:val="center"/>
        <w:rPr>
          <w:rFonts w:ascii="Arial" w:hAnsi="Arial" w:cs="Arial"/>
          <w:b/>
          <w:color w:val="000000" w:themeColor="text1"/>
        </w:rPr>
      </w:pPr>
      <w:r w:rsidRPr="00541A33">
        <w:rPr>
          <w:rFonts w:ascii="Arial" w:hAnsi="Arial" w:cs="Arial"/>
          <w:b/>
          <w:color w:val="000000" w:themeColor="text1"/>
        </w:rPr>
        <w:t>REGLAMENTO GENERAL DE FACULTADES</w:t>
      </w:r>
    </w:p>
    <w:p w14:paraId="6C156FAD" w14:textId="77777777" w:rsidR="00117D11" w:rsidRPr="00541A33" w:rsidRDefault="00117D11" w:rsidP="00D70791">
      <w:pPr>
        <w:jc w:val="center"/>
        <w:rPr>
          <w:rFonts w:ascii="Arial" w:hAnsi="Arial" w:cs="Arial"/>
          <w:b/>
          <w:color w:val="000000" w:themeColor="text1"/>
        </w:rPr>
      </w:pPr>
    </w:p>
    <w:p w14:paraId="0D6A43CD" w14:textId="77777777" w:rsidR="00117D11" w:rsidRPr="00541A33" w:rsidRDefault="00117D11" w:rsidP="00D70791">
      <w:pPr>
        <w:jc w:val="center"/>
        <w:rPr>
          <w:rFonts w:ascii="Arial" w:hAnsi="Arial" w:cs="Arial"/>
          <w:color w:val="000000" w:themeColor="text1"/>
        </w:rPr>
      </w:pPr>
      <w:r w:rsidRPr="00541A33">
        <w:rPr>
          <w:rFonts w:ascii="Arial" w:hAnsi="Arial" w:cs="Arial"/>
          <w:color w:val="000000" w:themeColor="text1"/>
        </w:rPr>
        <w:t xml:space="preserve">Decreto Universitario </w:t>
      </w:r>
      <w:r w:rsidR="006D1233" w:rsidRPr="00541A33">
        <w:rPr>
          <w:rFonts w:ascii="Arial" w:hAnsi="Arial" w:cs="Arial"/>
          <w:color w:val="000000" w:themeColor="text1"/>
        </w:rPr>
        <w:t xml:space="preserve">Exento </w:t>
      </w:r>
      <w:r w:rsidRPr="00541A33">
        <w:rPr>
          <w:rFonts w:ascii="Arial" w:hAnsi="Arial" w:cs="Arial"/>
          <w:color w:val="000000" w:themeColor="text1"/>
        </w:rPr>
        <w:t>Nº906 de 27 de enero de 2009</w:t>
      </w:r>
    </w:p>
    <w:p w14:paraId="40B7BE01" w14:textId="77777777" w:rsidR="00117D11" w:rsidRPr="00541A33" w:rsidRDefault="00117D11" w:rsidP="00D70791">
      <w:pPr>
        <w:jc w:val="center"/>
        <w:rPr>
          <w:rFonts w:ascii="Arial" w:hAnsi="Arial" w:cs="Arial"/>
          <w:color w:val="000000" w:themeColor="text1"/>
        </w:rPr>
      </w:pPr>
    </w:p>
    <w:p w14:paraId="6400FE7C" w14:textId="77777777" w:rsidR="00117D11" w:rsidRPr="00541A33" w:rsidRDefault="002D2C43" w:rsidP="00D70791">
      <w:pPr>
        <w:jc w:val="center"/>
        <w:rPr>
          <w:rFonts w:ascii="Arial" w:hAnsi="Arial" w:cs="Arial"/>
          <w:b/>
          <w:color w:val="000000" w:themeColor="text1"/>
        </w:rPr>
      </w:pPr>
      <w:r w:rsidRPr="00541A33">
        <w:rPr>
          <w:rFonts w:ascii="Arial" w:hAnsi="Arial" w:cs="Arial"/>
          <w:b/>
          <w:color w:val="000000" w:themeColor="text1"/>
        </w:rPr>
        <w:t>TÍ</w:t>
      </w:r>
      <w:r w:rsidR="00117D11" w:rsidRPr="00541A33">
        <w:rPr>
          <w:rFonts w:ascii="Arial" w:hAnsi="Arial" w:cs="Arial"/>
          <w:b/>
          <w:color w:val="000000" w:themeColor="text1"/>
        </w:rPr>
        <w:t>TULO I</w:t>
      </w:r>
    </w:p>
    <w:p w14:paraId="152FB7E3" w14:textId="77777777" w:rsidR="00117D11" w:rsidRPr="00541A33" w:rsidRDefault="00117D11" w:rsidP="00D70791">
      <w:pPr>
        <w:jc w:val="center"/>
        <w:rPr>
          <w:rFonts w:ascii="Arial" w:hAnsi="Arial" w:cs="Arial"/>
          <w:b/>
          <w:color w:val="000000" w:themeColor="text1"/>
        </w:rPr>
      </w:pPr>
    </w:p>
    <w:p w14:paraId="62AE34F6" w14:textId="77777777" w:rsidR="00117D11" w:rsidRPr="00541A33" w:rsidRDefault="00117D11" w:rsidP="00D70791">
      <w:pPr>
        <w:jc w:val="center"/>
        <w:rPr>
          <w:rFonts w:ascii="Arial" w:hAnsi="Arial" w:cs="Arial"/>
          <w:b/>
          <w:color w:val="000000" w:themeColor="text1"/>
        </w:rPr>
      </w:pPr>
      <w:r w:rsidRPr="00541A33">
        <w:rPr>
          <w:rFonts w:ascii="Arial" w:hAnsi="Arial" w:cs="Arial"/>
          <w:b/>
          <w:color w:val="000000" w:themeColor="text1"/>
        </w:rPr>
        <w:t>DISPOSICIONES GENERALES</w:t>
      </w:r>
    </w:p>
    <w:p w14:paraId="5032B5BB" w14:textId="77777777" w:rsidR="00117D11" w:rsidRPr="00541A33" w:rsidRDefault="00117D11" w:rsidP="00D70791">
      <w:pPr>
        <w:jc w:val="center"/>
        <w:rPr>
          <w:rFonts w:ascii="Arial" w:hAnsi="Arial" w:cs="Arial"/>
          <w:b/>
          <w:color w:val="000000" w:themeColor="text1"/>
        </w:rPr>
      </w:pPr>
    </w:p>
    <w:p w14:paraId="4472A425" w14:textId="77777777" w:rsidR="00B97D44" w:rsidRPr="00541A33" w:rsidRDefault="00B97D44" w:rsidP="007C48AE">
      <w:pPr>
        <w:jc w:val="both"/>
        <w:rPr>
          <w:rFonts w:ascii="Arial" w:hAnsi="Arial" w:cs="Arial"/>
          <w:b/>
          <w:color w:val="000000" w:themeColor="text1"/>
        </w:rPr>
      </w:pPr>
    </w:p>
    <w:p w14:paraId="7D0FF7C7" w14:textId="77777777" w:rsidR="00117D11" w:rsidRPr="00541A33" w:rsidRDefault="00117D11" w:rsidP="007C48AE">
      <w:pPr>
        <w:jc w:val="both"/>
        <w:rPr>
          <w:rFonts w:ascii="Arial" w:hAnsi="Arial" w:cs="Arial"/>
          <w:b/>
          <w:color w:val="000000" w:themeColor="text1"/>
        </w:rPr>
      </w:pPr>
      <w:r w:rsidRPr="00541A33">
        <w:rPr>
          <w:rFonts w:ascii="Arial" w:hAnsi="Arial" w:cs="Arial"/>
          <w:b/>
          <w:color w:val="000000" w:themeColor="text1"/>
        </w:rPr>
        <w:tab/>
        <w:t>Artículo 1</w:t>
      </w:r>
    </w:p>
    <w:p w14:paraId="68A1936A" w14:textId="77777777" w:rsidR="00117D11" w:rsidRPr="00541A33" w:rsidRDefault="00117D11" w:rsidP="007C48AE">
      <w:pPr>
        <w:jc w:val="both"/>
        <w:rPr>
          <w:rFonts w:ascii="Arial" w:hAnsi="Arial" w:cs="Arial"/>
          <w:b/>
          <w:color w:val="000000" w:themeColor="text1"/>
        </w:rPr>
      </w:pPr>
    </w:p>
    <w:p w14:paraId="19A128BF" w14:textId="77777777" w:rsidR="00117D11" w:rsidRPr="00541A33" w:rsidRDefault="00117D11" w:rsidP="007C48AE">
      <w:pPr>
        <w:jc w:val="both"/>
        <w:rPr>
          <w:rFonts w:ascii="Arial" w:hAnsi="Arial" w:cs="Arial"/>
          <w:color w:val="000000" w:themeColor="text1"/>
        </w:rPr>
      </w:pPr>
      <w:r w:rsidRPr="00541A33">
        <w:rPr>
          <w:rFonts w:ascii="Arial" w:hAnsi="Arial" w:cs="Arial"/>
          <w:b/>
          <w:color w:val="000000" w:themeColor="text1"/>
        </w:rPr>
        <w:tab/>
      </w:r>
      <w:r w:rsidRPr="00541A33">
        <w:rPr>
          <w:rFonts w:ascii="Arial" w:hAnsi="Arial" w:cs="Arial"/>
          <w:color w:val="000000" w:themeColor="text1"/>
        </w:rPr>
        <w:t>El presente Reglamento establece las normas generales de organización y funcionamiento de las Facultades de la Universidad de Chile. Todo lo referente a estas materias, no especialmente contemplado en su texto, será objeto de Reglamentos específicos de cada Facultad, propuestos al Rector por el respectivo Decano, previo acuerdo del Consejo de Facultad.</w:t>
      </w:r>
    </w:p>
    <w:p w14:paraId="56A4D5B1" w14:textId="77777777" w:rsidR="00CB6A56" w:rsidRPr="00541A33" w:rsidRDefault="00CB6A56" w:rsidP="007C48AE">
      <w:pPr>
        <w:jc w:val="both"/>
        <w:rPr>
          <w:rFonts w:ascii="Arial" w:hAnsi="Arial" w:cs="Arial"/>
          <w:color w:val="000000" w:themeColor="text1"/>
        </w:rPr>
      </w:pPr>
    </w:p>
    <w:p w14:paraId="0CA6CAE2" w14:textId="77777777" w:rsidR="00CB6A56" w:rsidRPr="00541A33" w:rsidRDefault="00CB6A56" w:rsidP="007C48AE">
      <w:pPr>
        <w:jc w:val="both"/>
        <w:rPr>
          <w:rFonts w:ascii="Arial" w:hAnsi="Arial" w:cs="Arial"/>
          <w:b/>
          <w:color w:val="000000" w:themeColor="text1"/>
        </w:rPr>
      </w:pPr>
      <w:r w:rsidRPr="00541A33">
        <w:rPr>
          <w:rFonts w:ascii="Arial" w:hAnsi="Arial" w:cs="Arial"/>
          <w:b/>
          <w:color w:val="000000" w:themeColor="text1"/>
        </w:rPr>
        <w:tab/>
        <w:t>Artículo 2</w:t>
      </w:r>
    </w:p>
    <w:p w14:paraId="75C202EF" w14:textId="77777777" w:rsidR="00CB6A56" w:rsidRPr="00541A33" w:rsidRDefault="00CB6A56" w:rsidP="007C48AE">
      <w:pPr>
        <w:jc w:val="both"/>
        <w:rPr>
          <w:rFonts w:ascii="Arial" w:hAnsi="Arial" w:cs="Arial"/>
          <w:b/>
          <w:color w:val="000000" w:themeColor="text1"/>
        </w:rPr>
      </w:pPr>
    </w:p>
    <w:p w14:paraId="2EF78BED" w14:textId="77777777" w:rsidR="00CB6A56" w:rsidRPr="00541A33" w:rsidRDefault="00CB6A56" w:rsidP="007C48AE">
      <w:pPr>
        <w:jc w:val="both"/>
        <w:rPr>
          <w:rFonts w:ascii="Arial" w:hAnsi="Arial" w:cs="Arial"/>
          <w:color w:val="000000" w:themeColor="text1"/>
        </w:rPr>
      </w:pPr>
      <w:r w:rsidRPr="00541A33">
        <w:rPr>
          <w:rFonts w:ascii="Arial" w:hAnsi="Arial" w:cs="Arial"/>
          <w:b/>
          <w:color w:val="000000" w:themeColor="text1"/>
        </w:rPr>
        <w:tab/>
      </w:r>
      <w:r w:rsidR="003360F7" w:rsidRPr="00541A33">
        <w:rPr>
          <w:rFonts w:ascii="Arial" w:hAnsi="Arial" w:cs="Arial"/>
          <w:color w:val="000000" w:themeColor="text1"/>
        </w:rPr>
        <w:t xml:space="preserve">Las Facultades constituyen la estructura fundamental de la Universidad de Chile </w:t>
      </w:r>
      <w:r w:rsidR="002B707E" w:rsidRPr="00541A33">
        <w:rPr>
          <w:rFonts w:ascii="Arial" w:hAnsi="Arial" w:cs="Arial"/>
          <w:color w:val="000000" w:themeColor="text1"/>
        </w:rPr>
        <w:t>y</w:t>
      </w:r>
      <w:r w:rsidR="003360F7" w:rsidRPr="00541A33">
        <w:rPr>
          <w:rFonts w:ascii="Arial" w:hAnsi="Arial" w:cs="Arial"/>
          <w:color w:val="000000" w:themeColor="text1"/>
        </w:rPr>
        <w:t xml:space="preserve"> tienen rango universitario equivalente.</w:t>
      </w:r>
    </w:p>
    <w:p w14:paraId="69BFDBBC" w14:textId="77777777" w:rsidR="003360F7" w:rsidRPr="00541A33" w:rsidRDefault="003360F7" w:rsidP="007C48AE">
      <w:pPr>
        <w:jc w:val="both"/>
        <w:rPr>
          <w:rFonts w:ascii="Arial" w:hAnsi="Arial" w:cs="Arial"/>
          <w:color w:val="000000" w:themeColor="text1"/>
        </w:rPr>
      </w:pPr>
    </w:p>
    <w:p w14:paraId="005DB6EF" w14:textId="77777777" w:rsidR="003360F7" w:rsidRPr="00541A33" w:rsidRDefault="003360F7" w:rsidP="007C48AE">
      <w:pPr>
        <w:jc w:val="both"/>
        <w:rPr>
          <w:rFonts w:ascii="Arial" w:hAnsi="Arial" w:cs="Arial"/>
          <w:color w:val="000000" w:themeColor="text1"/>
        </w:rPr>
      </w:pPr>
      <w:r w:rsidRPr="00541A33">
        <w:rPr>
          <w:rFonts w:ascii="Arial" w:hAnsi="Arial" w:cs="Arial"/>
          <w:color w:val="000000" w:themeColor="text1"/>
        </w:rPr>
        <w:tab/>
      </w:r>
      <w:r w:rsidR="001C0D18" w:rsidRPr="00541A33">
        <w:rPr>
          <w:rFonts w:ascii="Arial" w:hAnsi="Arial" w:cs="Arial"/>
          <w:color w:val="000000" w:themeColor="text1"/>
        </w:rPr>
        <w:t>Las</w:t>
      </w:r>
      <w:r w:rsidRPr="00541A33">
        <w:rPr>
          <w:rFonts w:ascii="Arial" w:hAnsi="Arial" w:cs="Arial"/>
          <w:color w:val="000000" w:themeColor="text1"/>
        </w:rPr>
        <w:t xml:space="preserve"> Facultades son organismos académicos y de </w:t>
      </w:r>
      <w:r w:rsidR="00DE5287" w:rsidRPr="00541A33">
        <w:rPr>
          <w:rFonts w:ascii="Arial" w:hAnsi="Arial" w:cs="Arial"/>
          <w:color w:val="000000" w:themeColor="text1"/>
        </w:rPr>
        <w:t>gobierno encargado</w:t>
      </w:r>
      <w:r w:rsidRPr="00541A33">
        <w:rPr>
          <w:rFonts w:ascii="Arial" w:hAnsi="Arial" w:cs="Arial"/>
          <w:color w:val="000000" w:themeColor="text1"/>
        </w:rPr>
        <w:t xml:space="preserve"> de la realización de una tarea permanente en una o más áreas del conocimiento, para lo cual desarrollan integradamente la docencia, la investigación, la creación, la </w:t>
      </w:r>
      <w:r w:rsidR="001C0D18" w:rsidRPr="00541A33">
        <w:rPr>
          <w:rFonts w:ascii="Arial" w:hAnsi="Arial" w:cs="Arial"/>
          <w:color w:val="000000" w:themeColor="text1"/>
        </w:rPr>
        <w:t>extensión y la prestación de servicios en el campo que le</w:t>
      </w:r>
      <w:r w:rsidR="00621EBD" w:rsidRPr="00541A33">
        <w:rPr>
          <w:rFonts w:ascii="Arial" w:hAnsi="Arial" w:cs="Arial"/>
          <w:color w:val="000000" w:themeColor="text1"/>
        </w:rPr>
        <w:t>s</w:t>
      </w:r>
      <w:r w:rsidR="001C0D18" w:rsidRPr="00541A33">
        <w:rPr>
          <w:rFonts w:ascii="Arial" w:hAnsi="Arial" w:cs="Arial"/>
          <w:color w:val="000000" w:themeColor="text1"/>
        </w:rPr>
        <w:t xml:space="preserve"> es propio, de conformidad a la ley.</w:t>
      </w:r>
    </w:p>
    <w:p w14:paraId="263F9710" w14:textId="77777777" w:rsidR="001C0D18" w:rsidRPr="00541A33" w:rsidRDefault="001C0D18" w:rsidP="007C48AE">
      <w:pPr>
        <w:jc w:val="both"/>
        <w:rPr>
          <w:rFonts w:ascii="Arial" w:hAnsi="Arial" w:cs="Arial"/>
          <w:color w:val="000000" w:themeColor="text1"/>
        </w:rPr>
      </w:pPr>
    </w:p>
    <w:p w14:paraId="7093090B" w14:textId="77777777" w:rsidR="001C0D18" w:rsidRPr="00541A33" w:rsidRDefault="001C0D18" w:rsidP="007C48AE">
      <w:pPr>
        <w:jc w:val="both"/>
        <w:rPr>
          <w:rFonts w:ascii="Arial" w:hAnsi="Arial" w:cs="Arial"/>
          <w:b/>
          <w:color w:val="000000" w:themeColor="text1"/>
        </w:rPr>
      </w:pPr>
      <w:r w:rsidRPr="00541A33">
        <w:rPr>
          <w:rFonts w:ascii="Arial" w:hAnsi="Arial" w:cs="Arial"/>
          <w:b/>
          <w:color w:val="000000" w:themeColor="text1"/>
        </w:rPr>
        <w:tab/>
        <w:t>Artículo 3</w:t>
      </w:r>
    </w:p>
    <w:p w14:paraId="53CED71E" w14:textId="77777777" w:rsidR="001C0D18" w:rsidRPr="00541A33" w:rsidRDefault="001C0D18" w:rsidP="007C48AE">
      <w:pPr>
        <w:jc w:val="both"/>
        <w:rPr>
          <w:rFonts w:ascii="Arial" w:hAnsi="Arial" w:cs="Arial"/>
          <w:b/>
          <w:color w:val="000000" w:themeColor="text1"/>
        </w:rPr>
      </w:pPr>
    </w:p>
    <w:p w14:paraId="411F77EF" w14:textId="77777777" w:rsidR="001C0D18" w:rsidRPr="00541A33" w:rsidRDefault="001C0D18" w:rsidP="007C48AE">
      <w:pPr>
        <w:jc w:val="both"/>
        <w:rPr>
          <w:rFonts w:ascii="Arial" w:hAnsi="Arial" w:cs="Arial"/>
          <w:color w:val="000000" w:themeColor="text1"/>
        </w:rPr>
      </w:pPr>
      <w:r w:rsidRPr="00541A33">
        <w:rPr>
          <w:rFonts w:ascii="Arial" w:hAnsi="Arial" w:cs="Arial"/>
          <w:b/>
          <w:color w:val="000000" w:themeColor="text1"/>
        </w:rPr>
        <w:tab/>
      </w:r>
      <w:r w:rsidRPr="00541A33">
        <w:rPr>
          <w:rFonts w:ascii="Arial" w:hAnsi="Arial" w:cs="Arial"/>
          <w:color w:val="000000" w:themeColor="text1"/>
        </w:rPr>
        <w:t>Las Facultades están constituidas por Departamentos y Escuelas. También podrán establecer Institutos y Centros.</w:t>
      </w:r>
    </w:p>
    <w:p w14:paraId="6F48E416" w14:textId="77777777" w:rsidR="001C0D18" w:rsidRPr="00541A33" w:rsidRDefault="001C0D18" w:rsidP="007C48AE">
      <w:pPr>
        <w:jc w:val="both"/>
        <w:rPr>
          <w:rFonts w:ascii="Arial" w:hAnsi="Arial" w:cs="Arial"/>
          <w:color w:val="000000" w:themeColor="text1"/>
        </w:rPr>
      </w:pPr>
    </w:p>
    <w:p w14:paraId="5A631F25" w14:textId="77777777" w:rsidR="001C0D18" w:rsidRPr="00541A33" w:rsidRDefault="001C0D18" w:rsidP="007C48AE">
      <w:pPr>
        <w:jc w:val="both"/>
        <w:rPr>
          <w:rFonts w:ascii="Arial" w:hAnsi="Arial" w:cs="Arial"/>
          <w:b/>
          <w:color w:val="000000" w:themeColor="text1"/>
        </w:rPr>
      </w:pPr>
      <w:r w:rsidRPr="00541A33">
        <w:rPr>
          <w:rFonts w:ascii="Arial" w:hAnsi="Arial" w:cs="Arial"/>
          <w:color w:val="000000" w:themeColor="text1"/>
        </w:rPr>
        <w:tab/>
      </w:r>
      <w:r w:rsidRPr="00541A33">
        <w:rPr>
          <w:rFonts w:ascii="Arial" w:hAnsi="Arial" w:cs="Arial"/>
          <w:b/>
          <w:color w:val="000000" w:themeColor="text1"/>
        </w:rPr>
        <w:t>Artículo 4</w:t>
      </w:r>
    </w:p>
    <w:p w14:paraId="27AEB1B9" w14:textId="77777777" w:rsidR="001C0D18" w:rsidRPr="00541A33" w:rsidRDefault="001C0D18" w:rsidP="007C48AE">
      <w:pPr>
        <w:jc w:val="both"/>
        <w:rPr>
          <w:rFonts w:ascii="Arial" w:hAnsi="Arial" w:cs="Arial"/>
          <w:b/>
          <w:color w:val="000000" w:themeColor="text1"/>
        </w:rPr>
      </w:pPr>
    </w:p>
    <w:p w14:paraId="73E4D388" w14:textId="77777777" w:rsidR="001C0D18" w:rsidRPr="00541A33" w:rsidRDefault="001C0D18" w:rsidP="007C48AE">
      <w:pPr>
        <w:jc w:val="both"/>
        <w:rPr>
          <w:rFonts w:ascii="Arial" w:hAnsi="Arial" w:cs="Arial"/>
          <w:color w:val="000000" w:themeColor="text1"/>
        </w:rPr>
      </w:pPr>
      <w:r w:rsidRPr="00541A33">
        <w:rPr>
          <w:rFonts w:ascii="Arial" w:hAnsi="Arial" w:cs="Arial"/>
          <w:b/>
          <w:color w:val="000000" w:themeColor="text1"/>
        </w:rPr>
        <w:tab/>
      </w:r>
      <w:r w:rsidRPr="00541A33">
        <w:rPr>
          <w:rFonts w:ascii="Arial" w:hAnsi="Arial" w:cs="Arial"/>
          <w:color w:val="000000" w:themeColor="text1"/>
        </w:rPr>
        <w:t>El quehacer de la Facultad será complementado mediante organismos de apoyo y asesoría integral a la gestión del Decano, tanto en lo académico y estudiantil, en lo económico y administrativo, como en investigación y extensión. Estos organismos de asesoría integral se denominarán: Dirección Académica, Dirección Estudiantil, Dirección Económica y Administrativa, Dirección de Investigación y Dirección de Extensión respectivamente. No obstante, el Decano puede proponer al Rector, previo acuerdo del Consejo de Facultad, la creación de nuevas direcciones o la fusión de alguna de ellas acorde a las características propias de cada Facultad.</w:t>
      </w:r>
    </w:p>
    <w:p w14:paraId="2C93F3A1" w14:textId="77777777" w:rsidR="00BE6FE3" w:rsidRPr="00541A33" w:rsidRDefault="00BE6FE3" w:rsidP="007C48AE">
      <w:pPr>
        <w:jc w:val="both"/>
        <w:rPr>
          <w:rFonts w:ascii="Arial" w:hAnsi="Arial" w:cs="Arial"/>
          <w:color w:val="000000" w:themeColor="text1"/>
        </w:rPr>
      </w:pPr>
    </w:p>
    <w:p w14:paraId="42F63EA1" w14:textId="77777777" w:rsidR="00B97D44" w:rsidRPr="00541A33" w:rsidRDefault="00BE6FE3" w:rsidP="007C48AE">
      <w:pPr>
        <w:jc w:val="both"/>
        <w:rPr>
          <w:rFonts w:ascii="Arial" w:hAnsi="Arial" w:cs="Arial"/>
          <w:color w:val="000000" w:themeColor="text1"/>
        </w:rPr>
      </w:pPr>
      <w:r w:rsidRPr="00541A33">
        <w:rPr>
          <w:rFonts w:ascii="Arial" w:hAnsi="Arial" w:cs="Arial"/>
          <w:color w:val="000000" w:themeColor="text1"/>
        </w:rPr>
        <w:tab/>
        <w:t>Será requisito para ejercer el cargo o función de Vicedecano, Director de un organismo de asesoría integral, Director de Escuela, Director de Departamento, Director de Centro o académico de libre elección integrante de un Consejo de Facultad, Departamento o Instituto, el no estar desempeñando funciones directivas en otra Institución de Educación Superior.</w:t>
      </w:r>
    </w:p>
    <w:p w14:paraId="7BCD89D7" w14:textId="77777777" w:rsidR="00B97D44" w:rsidRPr="00541A33" w:rsidRDefault="00B97D44" w:rsidP="007C48AE">
      <w:pPr>
        <w:jc w:val="both"/>
        <w:rPr>
          <w:rFonts w:ascii="Arial" w:hAnsi="Arial" w:cs="Arial"/>
          <w:color w:val="000000" w:themeColor="text1"/>
        </w:rPr>
        <w:sectPr w:rsidR="00B97D44" w:rsidRPr="00541A33" w:rsidSect="00FD15F6">
          <w:headerReference w:type="even" r:id="rId8"/>
          <w:headerReference w:type="default" r:id="rId9"/>
          <w:footerReference w:type="even" r:id="rId10"/>
          <w:footerReference w:type="default" r:id="rId11"/>
          <w:headerReference w:type="first" r:id="rId12"/>
          <w:footerReference w:type="first" r:id="rId13"/>
          <w:endnotePr>
            <w:numFmt w:val="decimal"/>
          </w:endnotePr>
          <w:type w:val="oddPage"/>
          <w:pgSz w:w="12242" w:h="15842" w:code="1"/>
          <w:pgMar w:top="1418" w:right="1134" w:bottom="1134" w:left="1701" w:header="510" w:footer="0" w:gutter="0"/>
          <w:pgNumType w:start="171"/>
          <w:cols w:space="720"/>
          <w:noEndnote/>
        </w:sectPr>
      </w:pPr>
    </w:p>
    <w:p w14:paraId="172DF7C4" w14:textId="77777777" w:rsidR="001C0D18" w:rsidRPr="00541A33" w:rsidRDefault="002D2C43" w:rsidP="00D70791">
      <w:pPr>
        <w:jc w:val="center"/>
        <w:rPr>
          <w:rFonts w:ascii="Arial" w:hAnsi="Arial" w:cs="Arial"/>
          <w:b/>
          <w:color w:val="000000" w:themeColor="text1"/>
        </w:rPr>
      </w:pPr>
      <w:r w:rsidRPr="00541A33">
        <w:rPr>
          <w:rFonts w:ascii="Arial" w:hAnsi="Arial" w:cs="Arial"/>
          <w:b/>
          <w:color w:val="000000" w:themeColor="text1"/>
        </w:rPr>
        <w:lastRenderedPageBreak/>
        <w:t>TÍ</w:t>
      </w:r>
      <w:r w:rsidR="001C0D18" w:rsidRPr="00541A33">
        <w:rPr>
          <w:rFonts w:ascii="Arial" w:hAnsi="Arial" w:cs="Arial"/>
          <w:b/>
          <w:color w:val="000000" w:themeColor="text1"/>
        </w:rPr>
        <w:t>TULO II</w:t>
      </w:r>
    </w:p>
    <w:p w14:paraId="5986DB04" w14:textId="77777777" w:rsidR="001C0D18" w:rsidRPr="00541A33" w:rsidRDefault="001C0D18" w:rsidP="00D70791">
      <w:pPr>
        <w:jc w:val="center"/>
        <w:rPr>
          <w:rFonts w:ascii="Arial" w:hAnsi="Arial" w:cs="Arial"/>
          <w:b/>
          <w:color w:val="000000" w:themeColor="text1"/>
        </w:rPr>
      </w:pPr>
    </w:p>
    <w:p w14:paraId="258D06DD" w14:textId="77777777" w:rsidR="001C0D18" w:rsidRPr="00541A33" w:rsidRDefault="001C0D18" w:rsidP="00D70791">
      <w:pPr>
        <w:jc w:val="center"/>
        <w:rPr>
          <w:rFonts w:ascii="Arial" w:hAnsi="Arial" w:cs="Arial"/>
          <w:b/>
          <w:color w:val="000000" w:themeColor="text1"/>
        </w:rPr>
      </w:pPr>
      <w:r w:rsidRPr="00541A33">
        <w:rPr>
          <w:rFonts w:ascii="Arial" w:hAnsi="Arial" w:cs="Arial"/>
          <w:b/>
          <w:color w:val="000000" w:themeColor="text1"/>
        </w:rPr>
        <w:t>DE LAS AUTORIDADES UNIPERSONALES</w:t>
      </w:r>
    </w:p>
    <w:p w14:paraId="2E4D2108" w14:textId="77777777" w:rsidR="001C0D18" w:rsidRPr="00541A33" w:rsidRDefault="001C0D18" w:rsidP="00D70791">
      <w:pPr>
        <w:jc w:val="center"/>
        <w:rPr>
          <w:rFonts w:ascii="Arial" w:hAnsi="Arial" w:cs="Arial"/>
          <w:b/>
          <w:color w:val="000000" w:themeColor="text1"/>
        </w:rPr>
      </w:pPr>
    </w:p>
    <w:p w14:paraId="5FF8F417" w14:textId="77777777" w:rsidR="00B97D44" w:rsidRPr="00541A33" w:rsidRDefault="00B97D44" w:rsidP="007C48AE">
      <w:pPr>
        <w:jc w:val="both"/>
        <w:rPr>
          <w:rFonts w:ascii="Arial" w:hAnsi="Arial" w:cs="Arial"/>
          <w:b/>
          <w:color w:val="000000" w:themeColor="text1"/>
        </w:rPr>
      </w:pPr>
    </w:p>
    <w:p w14:paraId="6CB8FB6E" w14:textId="77777777" w:rsidR="001C0D18" w:rsidRPr="00541A33" w:rsidRDefault="00332ED1" w:rsidP="007C48AE">
      <w:pPr>
        <w:jc w:val="both"/>
        <w:rPr>
          <w:rFonts w:ascii="Arial" w:hAnsi="Arial" w:cs="Arial"/>
          <w:b/>
          <w:color w:val="000000" w:themeColor="text1"/>
        </w:rPr>
      </w:pPr>
      <w:r w:rsidRPr="00541A33">
        <w:rPr>
          <w:rFonts w:ascii="Arial" w:hAnsi="Arial" w:cs="Arial"/>
          <w:b/>
          <w:color w:val="000000" w:themeColor="text1"/>
        </w:rPr>
        <w:tab/>
        <w:t>Artículo 5</w:t>
      </w:r>
    </w:p>
    <w:p w14:paraId="0F92AC71" w14:textId="77777777" w:rsidR="00332ED1" w:rsidRPr="00541A33" w:rsidRDefault="00332ED1" w:rsidP="007C48AE">
      <w:pPr>
        <w:jc w:val="both"/>
        <w:rPr>
          <w:rFonts w:ascii="Arial" w:hAnsi="Arial" w:cs="Arial"/>
          <w:b/>
          <w:color w:val="000000" w:themeColor="text1"/>
        </w:rPr>
      </w:pPr>
    </w:p>
    <w:p w14:paraId="08EE19BC" w14:textId="77777777" w:rsidR="00332ED1" w:rsidRPr="00541A33" w:rsidRDefault="00332ED1" w:rsidP="007C48AE">
      <w:pPr>
        <w:jc w:val="both"/>
        <w:rPr>
          <w:rFonts w:ascii="Arial" w:hAnsi="Arial" w:cs="Arial"/>
          <w:color w:val="000000" w:themeColor="text1"/>
        </w:rPr>
      </w:pPr>
      <w:r w:rsidRPr="00541A33">
        <w:rPr>
          <w:rFonts w:ascii="Arial" w:hAnsi="Arial" w:cs="Arial"/>
          <w:b/>
          <w:color w:val="000000" w:themeColor="text1"/>
        </w:rPr>
        <w:tab/>
      </w:r>
      <w:r w:rsidRPr="00541A33">
        <w:rPr>
          <w:rFonts w:ascii="Arial" w:hAnsi="Arial" w:cs="Arial"/>
          <w:color w:val="000000" w:themeColor="text1"/>
        </w:rPr>
        <w:t>El Decano es la máxima autoridad de la respectiva Facultad y le corresponde la dirección de ésta, en el contexto de los lineamientos</w:t>
      </w:r>
      <w:r w:rsidR="0067482D" w:rsidRPr="00541A33">
        <w:rPr>
          <w:rFonts w:ascii="Arial" w:hAnsi="Arial" w:cs="Arial"/>
          <w:color w:val="000000" w:themeColor="text1"/>
        </w:rPr>
        <w:t xml:space="preserve"> y estrategias emanados de los Órganos Superiores de la Universidad, sin perjuicio de las atribuciones que el Estatuto Universitario le confiere al Consejo de Facultad.</w:t>
      </w:r>
    </w:p>
    <w:p w14:paraId="315DFAFE" w14:textId="77777777" w:rsidR="0067482D" w:rsidRPr="00541A33" w:rsidRDefault="0067482D" w:rsidP="007C48AE">
      <w:pPr>
        <w:jc w:val="both"/>
        <w:rPr>
          <w:rFonts w:ascii="Arial" w:hAnsi="Arial" w:cs="Arial"/>
          <w:color w:val="000000" w:themeColor="text1"/>
        </w:rPr>
      </w:pPr>
    </w:p>
    <w:p w14:paraId="7D72B6DD" w14:textId="77777777" w:rsidR="0067482D" w:rsidRPr="00541A33" w:rsidRDefault="0067482D" w:rsidP="007C48AE">
      <w:pPr>
        <w:jc w:val="both"/>
        <w:rPr>
          <w:rFonts w:ascii="Arial" w:hAnsi="Arial" w:cs="Arial"/>
          <w:color w:val="000000" w:themeColor="text1"/>
        </w:rPr>
      </w:pPr>
      <w:r w:rsidRPr="00541A33">
        <w:rPr>
          <w:rFonts w:ascii="Arial" w:hAnsi="Arial" w:cs="Arial"/>
          <w:color w:val="000000" w:themeColor="text1"/>
        </w:rPr>
        <w:tab/>
        <w:t>El Decano deberá ser Profesor Titular y será elegido por los académicos de la Facultad en la forma que fije el Reglamento General de Elecciones y Consultas. Durará cuatro años en el ejercicio de sus funciones, pudiendo ser elegido por un segundo período consecutivo.</w:t>
      </w:r>
    </w:p>
    <w:p w14:paraId="34DE3F43" w14:textId="77777777" w:rsidR="0067482D" w:rsidRPr="00541A33" w:rsidRDefault="0067482D" w:rsidP="007C48AE">
      <w:pPr>
        <w:jc w:val="both"/>
        <w:rPr>
          <w:rFonts w:ascii="Arial" w:hAnsi="Arial" w:cs="Arial"/>
          <w:color w:val="000000" w:themeColor="text1"/>
        </w:rPr>
      </w:pPr>
    </w:p>
    <w:p w14:paraId="4D2DB44C" w14:textId="77777777" w:rsidR="0067482D" w:rsidRPr="00541A33" w:rsidRDefault="0067482D" w:rsidP="007C48AE">
      <w:pPr>
        <w:jc w:val="both"/>
        <w:rPr>
          <w:rFonts w:ascii="Arial" w:hAnsi="Arial" w:cs="Arial"/>
          <w:b/>
          <w:color w:val="000000" w:themeColor="text1"/>
        </w:rPr>
      </w:pPr>
      <w:r w:rsidRPr="00541A33">
        <w:rPr>
          <w:rFonts w:ascii="Arial" w:hAnsi="Arial" w:cs="Arial"/>
          <w:b/>
          <w:color w:val="000000" w:themeColor="text1"/>
        </w:rPr>
        <w:tab/>
        <w:t>Artículo 6</w:t>
      </w:r>
    </w:p>
    <w:p w14:paraId="6D6AA1F8" w14:textId="77777777" w:rsidR="0067482D" w:rsidRPr="00541A33" w:rsidRDefault="0067482D" w:rsidP="007C48AE">
      <w:pPr>
        <w:jc w:val="both"/>
        <w:rPr>
          <w:rFonts w:ascii="Arial" w:hAnsi="Arial" w:cs="Arial"/>
          <w:b/>
          <w:color w:val="000000" w:themeColor="text1"/>
        </w:rPr>
      </w:pPr>
    </w:p>
    <w:p w14:paraId="2ED4A98C" w14:textId="77777777" w:rsidR="0067482D" w:rsidRPr="00541A33" w:rsidRDefault="0067482D" w:rsidP="007C48AE">
      <w:pPr>
        <w:jc w:val="both"/>
        <w:rPr>
          <w:rFonts w:ascii="Arial" w:hAnsi="Arial" w:cs="Arial"/>
          <w:color w:val="000000" w:themeColor="text1"/>
        </w:rPr>
      </w:pPr>
      <w:r w:rsidRPr="00541A33">
        <w:rPr>
          <w:rFonts w:ascii="Arial" w:hAnsi="Arial" w:cs="Arial"/>
          <w:b/>
          <w:color w:val="000000" w:themeColor="text1"/>
        </w:rPr>
        <w:tab/>
      </w:r>
      <w:r w:rsidRPr="00541A33">
        <w:rPr>
          <w:rFonts w:ascii="Arial" w:hAnsi="Arial" w:cs="Arial"/>
          <w:color w:val="000000" w:themeColor="text1"/>
        </w:rPr>
        <w:t>El Decano tendrá las siguientes atribuciones:</w:t>
      </w:r>
    </w:p>
    <w:p w14:paraId="2F791C7A" w14:textId="77777777" w:rsidR="0067482D" w:rsidRPr="00541A33" w:rsidRDefault="0067482D" w:rsidP="007C48AE">
      <w:pPr>
        <w:jc w:val="both"/>
        <w:rPr>
          <w:rFonts w:ascii="Arial" w:hAnsi="Arial" w:cs="Arial"/>
          <w:color w:val="000000" w:themeColor="text1"/>
        </w:rPr>
      </w:pPr>
    </w:p>
    <w:p w14:paraId="54464C23" w14:textId="77777777" w:rsidR="0067482D" w:rsidRPr="00541A33" w:rsidRDefault="0067482D" w:rsidP="007C48AE">
      <w:pPr>
        <w:jc w:val="both"/>
        <w:rPr>
          <w:rFonts w:ascii="Arial" w:hAnsi="Arial" w:cs="Arial"/>
          <w:color w:val="000000" w:themeColor="text1"/>
        </w:rPr>
      </w:pPr>
      <w:r w:rsidRPr="00541A33">
        <w:rPr>
          <w:rFonts w:ascii="Arial" w:hAnsi="Arial" w:cs="Arial"/>
          <w:color w:val="000000" w:themeColor="text1"/>
        </w:rPr>
        <w:tab/>
        <w:t>a) Presidir el Consejo de Facultad.</w:t>
      </w:r>
    </w:p>
    <w:p w14:paraId="27E3B00F" w14:textId="77777777" w:rsidR="0067482D" w:rsidRPr="00541A33" w:rsidRDefault="0067482D" w:rsidP="007C48AE">
      <w:pPr>
        <w:jc w:val="both"/>
        <w:rPr>
          <w:rFonts w:ascii="Arial" w:hAnsi="Arial" w:cs="Arial"/>
          <w:color w:val="000000" w:themeColor="text1"/>
        </w:rPr>
      </w:pPr>
    </w:p>
    <w:p w14:paraId="64E60504" w14:textId="77777777" w:rsidR="0067482D" w:rsidRPr="00541A33" w:rsidRDefault="0067482D" w:rsidP="007C48AE">
      <w:pPr>
        <w:jc w:val="both"/>
        <w:rPr>
          <w:rFonts w:ascii="Arial" w:hAnsi="Arial" w:cs="Arial"/>
          <w:color w:val="000000" w:themeColor="text1"/>
        </w:rPr>
      </w:pPr>
      <w:r w:rsidRPr="00541A33">
        <w:rPr>
          <w:rFonts w:ascii="Arial" w:hAnsi="Arial" w:cs="Arial"/>
          <w:color w:val="000000" w:themeColor="text1"/>
        </w:rPr>
        <w:tab/>
        <w:t>b) Presidir las comisiones examinadoras de títulos y grados y designar sus integrantes.</w:t>
      </w:r>
    </w:p>
    <w:p w14:paraId="675B54ED" w14:textId="77777777" w:rsidR="0067482D" w:rsidRPr="00541A33" w:rsidRDefault="0067482D" w:rsidP="007C48AE">
      <w:pPr>
        <w:jc w:val="both"/>
        <w:rPr>
          <w:rFonts w:ascii="Arial" w:hAnsi="Arial" w:cs="Arial"/>
          <w:color w:val="000000" w:themeColor="text1"/>
        </w:rPr>
      </w:pPr>
    </w:p>
    <w:p w14:paraId="35D5E635" w14:textId="77777777" w:rsidR="0067482D" w:rsidRPr="00541A33" w:rsidRDefault="0067482D" w:rsidP="007C48AE">
      <w:pPr>
        <w:jc w:val="both"/>
        <w:rPr>
          <w:rFonts w:ascii="Arial" w:hAnsi="Arial" w:cs="Arial"/>
          <w:color w:val="000000" w:themeColor="text1"/>
        </w:rPr>
      </w:pPr>
      <w:r w:rsidRPr="00541A33">
        <w:rPr>
          <w:rFonts w:ascii="Arial" w:hAnsi="Arial" w:cs="Arial"/>
          <w:color w:val="000000" w:themeColor="text1"/>
        </w:rPr>
        <w:tab/>
      </w:r>
      <w:r w:rsidRPr="00774CD6">
        <w:rPr>
          <w:rFonts w:ascii="Arial" w:hAnsi="Arial" w:cs="Arial"/>
          <w:color w:val="000000" w:themeColor="text1"/>
          <w:highlight w:val="yellow"/>
        </w:rPr>
        <w:t>c) Dictar, modificar o derogar las instrucciones de funcionamiento interno de la Facultad de acuerdo con el Consejo de Facultad</w:t>
      </w:r>
      <w:r w:rsidRPr="00541A33">
        <w:rPr>
          <w:rFonts w:ascii="Arial" w:hAnsi="Arial" w:cs="Arial"/>
          <w:color w:val="000000" w:themeColor="text1"/>
        </w:rPr>
        <w:t>.</w:t>
      </w:r>
    </w:p>
    <w:p w14:paraId="69ED5E7C" w14:textId="7572E031" w:rsidR="0067482D" w:rsidRDefault="0067482D" w:rsidP="007C48AE">
      <w:pPr>
        <w:jc w:val="both"/>
        <w:rPr>
          <w:rFonts w:ascii="Arial" w:hAnsi="Arial" w:cs="Arial"/>
          <w:color w:val="000000" w:themeColor="text1"/>
        </w:rPr>
      </w:pPr>
    </w:p>
    <w:p w14:paraId="530FAE69" w14:textId="77777777" w:rsidR="005D0CC4" w:rsidRPr="00541A33" w:rsidRDefault="005D0CC4" w:rsidP="007C48AE">
      <w:pPr>
        <w:jc w:val="both"/>
        <w:rPr>
          <w:rFonts w:ascii="Arial" w:hAnsi="Arial" w:cs="Arial"/>
          <w:color w:val="000000" w:themeColor="text1"/>
        </w:rPr>
      </w:pPr>
    </w:p>
    <w:p w14:paraId="524EB614" w14:textId="77777777" w:rsidR="0067482D" w:rsidRPr="00541A33" w:rsidRDefault="0067482D" w:rsidP="007C48AE">
      <w:pPr>
        <w:jc w:val="both"/>
        <w:rPr>
          <w:rFonts w:ascii="Arial" w:hAnsi="Arial" w:cs="Arial"/>
          <w:color w:val="000000" w:themeColor="text1"/>
        </w:rPr>
      </w:pPr>
      <w:r w:rsidRPr="00541A33">
        <w:rPr>
          <w:rFonts w:ascii="Arial" w:hAnsi="Arial" w:cs="Arial"/>
          <w:color w:val="000000" w:themeColor="text1"/>
        </w:rPr>
        <w:tab/>
        <w:t>d) Proponer oportunamente al Consejo de Facultad el presupuesto anual de financiamiento y darle cuenta de su ejecución.</w:t>
      </w:r>
    </w:p>
    <w:p w14:paraId="30AC00D9" w14:textId="77777777" w:rsidR="0067482D" w:rsidRPr="00541A33" w:rsidRDefault="0067482D" w:rsidP="007C48AE">
      <w:pPr>
        <w:jc w:val="both"/>
        <w:rPr>
          <w:rFonts w:ascii="Arial" w:hAnsi="Arial" w:cs="Arial"/>
          <w:color w:val="000000" w:themeColor="text1"/>
        </w:rPr>
      </w:pPr>
    </w:p>
    <w:p w14:paraId="51A947AB" w14:textId="77777777" w:rsidR="0067482D" w:rsidRPr="00541A33" w:rsidRDefault="0067482D" w:rsidP="007C48AE">
      <w:pPr>
        <w:jc w:val="both"/>
        <w:rPr>
          <w:rFonts w:ascii="Arial" w:hAnsi="Arial" w:cs="Arial"/>
          <w:color w:val="000000" w:themeColor="text1"/>
        </w:rPr>
      </w:pPr>
      <w:r w:rsidRPr="00541A33">
        <w:rPr>
          <w:rFonts w:ascii="Arial" w:hAnsi="Arial" w:cs="Arial"/>
          <w:color w:val="000000" w:themeColor="text1"/>
        </w:rPr>
        <w:tab/>
        <w:t xml:space="preserve">e) Someter a consideración del </w:t>
      </w:r>
      <w:r w:rsidR="002B707E" w:rsidRPr="00541A33">
        <w:rPr>
          <w:rFonts w:ascii="Arial" w:hAnsi="Arial" w:cs="Arial"/>
          <w:color w:val="000000" w:themeColor="text1"/>
        </w:rPr>
        <w:t>R</w:t>
      </w:r>
      <w:r w:rsidRPr="00541A33">
        <w:rPr>
          <w:rFonts w:ascii="Arial" w:hAnsi="Arial" w:cs="Arial"/>
          <w:color w:val="000000" w:themeColor="text1"/>
        </w:rPr>
        <w:t>ector una cuenta sobre el funcionamiento de la Facultad en el año precedente.</w:t>
      </w:r>
    </w:p>
    <w:p w14:paraId="662F45DB" w14:textId="77777777" w:rsidR="0067482D" w:rsidRPr="00541A33" w:rsidRDefault="0067482D" w:rsidP="007C48AE">
      <w:pPr>
        <w:jc w:val="both"/>
        <w:rPr>
          <w:rFonts w:ascii="Arial" w:hAnsi="Arial" w:cs="Arial"/>
          <w:color w:val="000000" w:themeColor="text1"/>
        </w:rPr>
      </w:pPr>
    </w:p>
    <w:p w14:paraId="3E97E17D" w14:textId="77777777" w:rsidR="0067482D" w:rsidRPr="00541A33" w:rsidRDefault="0067482D" w:rsidP="007C48AE">
      <w:pPr>
        <w:jc w:val="both"/>
        <w:rPr>
          <w:rFonts w:ascii="Arial" w:hAnsi="Arial" w:cs="Arial"/>
          <w:color w:val="000000" w:themeColor="text1"/>
        </w:rPr>
      </w:pPr>
      <w:r w:rsidRPr="00541A33">
        <w:rPr>
          <w:rFonts w:ascii="Arial" w:hAnsi="Arial" w:cs="Arial"/>
          <w:color w:val="000000" w:themeColor="text1"/>
        </w:rPr>
        <w:tab/>
        <w:t>f)</w:t>
      </w:r>
      <w:r w:rsidR="00B11BD7" w:rsidRPr="00541A33">
        <w:rPr>
          <w:rFonts w:ascii="Arial" w:hAnsi="Arial" w:cs="Arial"/>
          <w:color w:val="000000" w:themeColor="text1"/>
        </w:rPr>
        <w:t xml:space="preserve"> </w:t>
      </w:r>
      <w:r w:rsidRPr="00541A33">
        <w:rPr>
          <w:rFonts w:ascii="Arial" w:hAnsi="Arial" w:cs="Arial"/>
          <w:color w:val="000000" w:themeColor="text1"/>
        </w:rPr>
        <w:t>Aprobar, con acuerdo del Consejo de Facultad, los planes anuales para el desarrollo de la investigación y la creación, e igualmente aquellos de extensión y de gestión</w:t>
      </w:r>
      <w:r w:rsidR="00B11BD7" w:rsidRPr="00541A33">
        <w:rPr>
          <w:rFonts w:ascii="Arial" w:hAnsi="Arial" w:cs="Arial"/>
          <w:color w:val="000000" w:themeColor="text1"/>
        </w:rPr>
        <w:t xml:space="preserve"> de proyectos y servicios de la Facultad.</w:t>
      </w:r>
    </w:p>
    <w:p w14:paraId="63B246B5" w14:textId="77777777" w:rsidR="00B11BD7" w:rsidRPr="00541A33" w:rsidRDefault="00B11BD7" w:rsidP="007C48AE">
      <w:pPr>
        <w:jc w:val="both"/>
        <w:rPr>
          <w:rFonts w:ascii="Arial" w:hAnsi="Arial" w:cs="Arial"/>
          <w:color w:val="000000" w:themeColor="text1"/>
        </w:rPr>
      </w:pPr>
    </w:p>
    <w:p w14:paraId="494F86D6" w14:textId="77777777" w:rsidR="00B11BD7" w:rsidRPr="00541A33" w:rsidRDefault="00B11BD7" w:rsidP="007C48AE">
      <w:pPr>
        <w:jc w:val="both"/>
        <w:rPr>
          <w:rFonts w:ascii="Arial" w:hAnsi="Arial" w:cs="Arial"/>
          <w:color w:val="000000" w:themeColor="text1"/>
        </w:rPr>
      </w:pPr>
      <w:r w:rsidRPr="00541A33">
        <w:rPr>
          <w:rFonts w:ascii="Arial" w:hAnsi="Arial" w:cs="Arial"/>
          <w:color w:val="000000" w:themeColor="text1"/>
        </w:rPr>
        <w:t xml:space="preserve"> </w:t>
      </w:r>
      <w:r w:rsidRPr="00541A33">
        <w:rPr>
          <w:rFonts w:ascii="Arial" w:hAnsi="Arial" w:cs="Arial"/>
          <w:color w:val="000000" w:themeColor="text1"/>
        </w:rPr>
        <w:tab/>
        <w:t>g) Celebrar contratos de prestación de servicios y de honorarios.</w:t>
      </w:r>
    </w:p>
    <w:p w14:paraId="0AF4ADF7" w14:textId="77777777" w:rsidR="00B11BD7" w:rsidRPr="00541A33" w:rsidRDefault="00B11BD7" w:rsidP="007C48AE">
      <w:pPr>
        <w:jc w:val="both"/>
        <w:rPr>
          <w:rFonts w:ascii="Arial" w:hAnsi="Arial" w:cs="Arial"/>
          <w:color w:val="000000" w:themeColor="text1"/>
        </w:rPr>
      </w:pPr>
    </w:p>
    <w:p w14:paraId="67C2979F" w14:textId="77777777" w:rsidR="00B11BD7" w:rsidRPr="00541A33" w:rsidRDefault="00B11BD7" w:rsidP="007C48AE">
      <w:pPr>
        <w:ind w:firstLine="720"/>
        <w:jc w:val="both"/>
        <w:rPr>
          <w:rFonts w:ascii="Arial" w:hAnsi="Arial" w:cs="Arial"/>
          <w:color w:val="000000" w:themeColor="text1"/>
        </w:rPr>
      </w:pPr>
      <w:r w:rsidRPr="00541A33">
        <w:rPr>
          <w:rFonts w:ascii="Arial" w:hAnsi="Arial" w:cs="Arial"/>
          <w:color w:val="000000" w:themeColor="text1"/>
        </w:rPr>
        <w:t>h) Ejecutar los programas de docencia, de investigación, de creación y extensión que hayan sido aprobados de acuerdo al Estatuto Universitario.</w:t>
      </w:r>
    </w:p>
    <w:p w14:paraId="2F3FA620" w14:textId="77777777" w:rsidR="00B11BD7" w:rsidRPr="00541A33" w:rsidRDefault="00B11BD7" w:rsidP="007C48AE">
      <w:pPr>
        <w:jc w:val="both"/>
        <w:rPr>
          <w:rFonts w:ascii="Arial" w:hAnsi="Arial" w:cs="Arial"/>
          <w:color w:val="000000" w:themeColor="text1"/>
        </w:rPr>
      </w:pPr>
    </w:p>
    <w:p w14:paraId="37D4DAAA" w14:textId="77777777" w:rsidR="00B11BD7" w:rsidRPr="00541A33" w:rsidRDefault="00B11BD7" w:rsidP="007C48AE">
      <w:pPr>
        <w:jc w:val="both"/>
        <w:rPr>
          <w:rFonts w:ascii="Arial" w:hAnsi="Arial" w:cs="Arial"/>
          <w:color w:val="000000" w:themeColor="text1"/>
        </w:rPr>
      </w:pPr>
      <w:r w:rsidRPr="00541A33">
        <w:rPr>
          <w:rFonts w:ascii="Arial" w:hAnsi="Arial" w:cs="Arial"/>
          <w:color w:val="000000" w:themeColor="text1"/>
        </w:rPr>
        <w:tab/>
      </w:r>
      <w:r w:rsidRPr="00057711">
        <w:rPr>
          <w:rFonts w:ascii="Arial" w:hAnsi="Arial" w:cs="Arial"/>
          <w:color w:val="000000" w:themeColor="text1"/>
          <w:highlight w:val="yellow"/>
        </w:rPr>
        <w:t xml:space="preserve">i) Proponer al </w:t>
      </w:r>
      <w:r w:rsidR="002B707E" w:rsidRPr="00057711">
        <w:rPr>
          <w:rFonts w:ascii="Arial" w:hAnsi="Arial" w:cs="Arial"/>
          <w:color w:val="000000" w:themeColor="text1"/>
          <w:highlight w:val="yellow"/>
        </w:rPr>
        <w:t>R</w:t>
      </w:r>
      <w:r w:rsidRPr="00057711">
        <w:rPr>
          <w:rFonts w:ascii="Arial" w:hAnsi="Arial" w:cs="Arial"/>
          <w:color w:val="000000" w:themeColor="text1"/>
          <w:highlight w:val="yellow"/>
        </w:rPr>
        <w:t>ector los planes de estudio de la Facultad con su respectiva reglamentación, previo acuerdo del Consejo de Facultad y a propuesta del Consejo de Escuela.</w:t>
      </w:r>
    </w:p>
    <w:p w14:paraId="7BD578B5" w14:textId="77777777" w:rsidR="00B11BD7" w:rsidRPr="00541A33" w:rsidRDefault="00B11BD7" w:rsidP="007C48AE">
      <w:pPr>
        <w:jc w:val="both"/>
        <w:rPr>
          <w:rFonts w:ascii="Arial" w:hAnsi="Arial" w:cs="Arial"/>
          <w:color w:val="000000" w:themeColor="text1"/>
        </w:rPr>
      </w:pPr>
    </w:p>
    <w:p w14:paraId="4784A67F" w14:textId="77777777" w:rsidR="00B11BD7" w:rsidRPr="00756DB1" w:rsidRDefault="00B11BD7" w:rsidP="007C48AE">
      <w:pPr>
        <w:jc w:val="both"/>
        <w:rPr>
          <w:rFonts w:ascii="Arial" w:hAnsi="Arial" w:cs="Arial"/>
          <w:color w:val="000000" w:themeColor="text1"/>
        </w:rPr>
      </w:pPr>
      <w:r w:rsidRPr="00541A33">
        <w:rPr>
          <w:rFonts w:ascii="Arial" w:hAnsi="Arial" w:cs="Arial"/>
          <w:color w:val="000000" w:themeColor="text1"/>
        </w:rPr>
        <w:tab/>
      </w:r>
      <w:r w:rsidRPr="00961B11">
        <w:rPr>
          <w:rFonts w:ascii="Arial" w:hAnsi="Arial" w:cs="Arial"/>
          <w:color w:val="000000" w:themeColor="text1"/>
          <w:highlight w:val="yellow"/>
        </w:rPr>
        <w:t xml:space="preserve">j)  Proponer al Rector, para su nombramiento, las personas que ocuparán los cargos o desempeñarán las funciones, según sea el caso, de Vicedecano, </w:t>
      </w:r>
      <w:r w:rsidR="0008313A" w:rsidRPr="00961B11">
        <w:rPr>
          <w:rFonts w:ascii="Arial" w:hAnsi="Arial" w:cs="Arial"/>
          <w:color w:val="000000" w:themeColor="text1"/>
          <w:highlight w:val="yellow"/>
        </w:rPr>
        <w:t>D</w:t>
      </w:r>
      <w:r w:rsidRPr="00961B11">
        <w:rPr>
          <w:rFonts w:ascii="Arial" w:hAnsi="Arial" w:cs="Arial"/>
          <w:color w:val="000000" w:themeColor="text1"/>
          <w:highlight w:val="yellow"/>
        </w:rPr>
        <w:t xml:space="preserve">irectores de </w:t>
      </w:r>
      <w:r w:rsidR="00410DF6" w:rsidRPr="00961B11">
        <w:rPr>
          <w:rFonts w:ascii="Arial" w:hAnsi="Arial" w:cs="Arial"/>
          <w:color w:val="000000" w:themeColor="text1"/>
          <w:highlight w:val="yellow"/>
        </w:rPr>
        <w:t>Escuelas, Centros</w:t>
      </w:r>
      <w:r w:rsidRPr="00961B11">
        <w:rPr>
          <w:rFonts w:ascii="Arial" w:hAnsi="Arial" w:cs="Arial"/>
          <w:color w:val="000000" w:themeColor="text1"/>
          <w:highlight w:val="yellow"/>
        </w:rPr>
        <w:t xml:space="preserve"> y direcciones de asesoría integral, aprobados por el </w:t>
      </w:r>
      <w:r w:rsidR="002B707E" w:rsidRPr="00961B11">
        <w:rPr>
          <w:rFonts w:ascii="Arial" w:hAnsi="Arial" w:cs="Arial"/>
          <w:color w:val="000000" w:themeColor="text1"/>
          <w:highlight w:val="yellow"/>
        </w:rPr>
        <w:t>C</w:t>
      </w:r>
      <w:r w:rsidRPr="00961B11">
        <w:rPr>
          <w:rFonts w:ascii="Arial" w:hAnsi="Arial" w:cs="Arial"/>
          <w:color w:val="000000" w:themeColor="text1"/>
          <w:highlight w:val="yellow"/>
        </w:rPr>
        <w:t>onsejo de Facultad.</w:t>
      </w:r>
    </w:p>
    <w:p w14:paraId="46F441F5" w14:textId="77777777" w:rsidR="00B11BD7" w:rsidRPr="00756DB1" w:rsidRDefault="00B11BD7" w:rsidP="007C48AE">
      <w:pPr>
        <w:jc w:val="both"/>
        <w:rPr>
          <w:rFonts w:ascii="Arial" w:hAnsi="Arial" w:cs="Arial"/>
          <w:color w:val="000000" w:themeColor="text1"/>
        </w:rPr>
      </w:pPr>
    </w:p>
    <w:p w14:paraId="23933C75" w14:textId="77777777" w:rsidR="0067482D" w:rsidRPr="00756DB1" w:rsidRDefault="005C583B" w:rsidP="007C48AE">
      <w:pPr>
        <w:jc w:val="both"/>
        <w:rPr>
          <w:rFonts w:ascii="Arial" w:hAnsi="Arial" w:cs="Arial"/>
          <w:color w:val="000000" w:themeColor="text1"/>
        </w:rPr>
      </w:pPr>
      <w:r w:rsidRPr="00756DB1">
        <w:rPr>
          <w:rFonts w:ascii="Arial" w:hAnsi="Arial" w:cs="Arial"/>
          <w:color w:val="000000" w:themeColor="text1"/>
        </w:rPr>
        <w:tab/>
        <w:t>k</w:t>
      </w:r>
      <w:r w:rsidR="00B11BD7" w:rsidRPr="00756DB1">
        <w:rPr>
          <w:rFonts w:ascii="Arial" w:hAnsi="Arial" w:cs="Arial"/>
          <w:color w:val="000000" w:themeColor="text1"/>
        </w:rPr>
        <w:t xml:space="preserve">) Proponer al Rector, previo acuerdo del Consejo de Facultad, los nombramientos de académicos y de los altos directivos del personal de colaboración. </w:t>
      </w:r>
    </w:p>
    <w:p w14:paraId="62830FEC" w14:textId="77777777" w:rsidR="00166564" w:rsidRPr="00756DB1" w:rsidRDefault="00166564" w:rsidP="007C48AE">
      <w:pPr>
        <w:jc w:val="both"/>
        <w:rPr>
          <w:rFonts w:ascii="Arial" w:hAnsi="Arial" w:cs="Arial"/>
          <w:color w:val="000000" w:themeColor="text1"/>
        </w:rPr>
      </w:pPr>
    </w:p>
    <w:p w14:paraId="5906AC25" w14:textId="77777777" w:rsidR="00B11BD7" w:rsidRPr="00756DB1" w:rsidRDefault="005C583B" w:rsidP="007C48AE">
      <w:pPr>
        <w:ind w:firstLine="720"/>
        <w:jc w:val="both"/>
        <w:rPr>
          <w:rFonts w:ascii="Arial" w:hAnsi="Arial" w:cs="Arial"/>
          <w:color w:val="000000" w:themeColor="text1"/>
        </w:rPr>
      </w:pPr>
      <w:r w:rsidRPr="00756DB1">
        <w:rPr>
          <w:rFonts w:ascii="Arial" w:hAnsi="Arial" w:cs="Arial"/>
          <w:color w:val="000000" w:themeColor="text1"/>
        </w:rPr>
        <w:t>l</w:t>
      </w:r>
      <w:r w:rsidR="00B11BD7" w:rsidRPr="00756DB1">
        <w:rPr>
          <w:rFonts w:ascii="Arial" w:hAnsi="Arial" w:cs="Arial"/>
          <w:color w:val="000000" w:themeColor="text1"/>
        </w:rPr>
        <w:t>) Autorizar y ejecutar los gastos que sean necesarios para el buen funcionamiento académico y administrativo de la Facultad.</w:t>
      </w:r>
    </w:p>
    <w:p w14:paraId="7006F85B" w14:textId="77777777" w:rsidR="004F6FFB" w:rsidRPr="00756DB1" w:rsidRDefault="004F6FFB" w:rsidP="007C48AE">
      <w:pPr>
        <w:jc w:val="both"/>
        <w:rPr>
          <w:rFonts w:ascii="Arial" w:hAnsi="Arial" w:cs="Arial"/>
          <w:color w:val="000000" w:themeColor="text1"/>
        </w:rPr>
      </w:pPr>
    </w:p>
    <w:p w14:paraId="5672B0FF" w14:textId="77777777" w:rsidR="00B11BD7" w:rsidRPr="00756DB1" w:rsidRDefault="00B11BD7" w:rsidP="007C48AE">
      <w:pPr>
        <w:jc w:val="both"/>
        <w:rPr>
          <w:rFonts w:ascii="Arial" w:hAnsi="Arial" w:cs="Arial"/>
          <w:color w:val="000000" w:themeColor="text1"/>
        </w:rPr>
      </w:pPr>
      <w:r w:rsidRPr="00756DB1">
        <w:rPr>
          <w:rFonts w:ascii="Arial" w:hAnsi="Arial" w:cs="Arial"/>
          <w:color w:val="000000" w:themeColor="text1"/>
        </w:rPr>
        <w:tab/>
      </w:r>
      <w:r w:rsidR="005C583B" w:rsidRPr="00756DB1">
        <w:rPr>
          <w:rFonts w:ascii="Arial" w:hAnsi="Arial" w:cs="Arial"/>
          <w:color w:val="000000" w:themeColor="text1"/>
        </w:rPr>
        <w:t>m</w:t>
      </w:r>
      <w:r w:rsidR="00170180" w:rsidRPr="00756DB1">
        <w:rPr>
          <w:rFonts w:ascii="Arial" w:hAnsi="Arial" w:cs="Arial"/>
          <w:color w:val="000000" w:themeColor="text1"/>
        </w:rPr>
        <w:t>) Las</w:t>
      </w:r>
      <w:r w:rsidRPr="00756DB1">
        <w:rPr>
          <w:rFonts w:ascii="Arial" w:hAnsi="Arial" w:cs="Arial"/>
          <w:color w:val="000000" w:themeColor="text1"/>
        </w:rPr>
        <w:t xml:space="preserve"> demás que le fija el presente Reglamento General de Facultades, y las que el Rector le delegue.</w:t>
      </w:r>
    </w:p>
    <w:p w14:paraId="08FCFCE2" w14:textId="77777777" w:rsidR="00E5187A" w:rsidRPr="00756DB1" w:rsidRDefault="00E5187A" w:rsidP="007C48AE">
      <w:pPr>
        <w:jc w:val="both"/>
        <w:rPr>
          <w:rFonts w:ascii="Arial" w:hAnsi="Arial" w:cs="Arial"/>
          <w:color w:val="000000" w:themeColor="text1"/>
        </w:rPr>
      </w:pPr>
    </w:p>
    <w:p w14:paraId="6C7E2033" w14:textId="77777777" w:rsidR="00E5187A" w:rsidRPr="00E5187A" w:rsidRDefault="00E5187A" w:rsidP="007C48AE">
      <w:pPr>
        <w:jc w:val="both"/>
        <w:rPr>
          <w:rFonts w:ascii="Arial" w:hAnsi="Arial" w:cs="Arial"/>
          <w:color w:val="FF0000"/>
        </w:rPr>
      </w:pPr>
    </w:p>
    <w:p w14:paraId="3DA623E9" w14:textId="77777777" w:rsidR="00515E82" w:rsidRPr="00541A33" w:rsidRDefault="00515E82" w:rsidP="007C48AE">
      <w:pPr>
        <w:jc w:val="both"/>
        <w:rPr>
          <w:rFonts w:ascii="Arial" w:hAnsi="Arial" w:cs="Arial"/>
          <w:color w:val="000000" w:themeColor="text1"/>
        </w:rPr>
      </w:pPr>
    </w:p>
    <w:p w14:paraId="29BC8454" w14:textId="77777777" w:rsidR="00170180" w:rsidRPr="00541A33" w:rsidRDefault="00170180" w:rsidP="007C48AE">
      <w:pPr>
        <w:jc w:val="both"/>
        <w:rPr>
          <w:rFonts w:ascii="Arial" w:hAnsi="Arial" w:cs="Arial"/>
          <w:b/>
          <w:color w:val="000000" w:themeColor="text1"/>
        </w:rPr>
      </w:pPr>
      <w:r w:rsidRPr="00541A33">
        <w:rPr>
          <w:rFonts w:ascii="Arial" w:hAnsi="Arial" w:cs="Arial"/>
          <w:color w:val="000000" w:themeColor="text1"/>
        </w:rPr>
        <w:tab/>
      </w:r>
      <w:r w:rsidRPr="00541A33">
        <w:rPr>
          <w:rFonts w:ascii="Arial" w:hAnsi="Arial" w:cs="Arial"/>
          <w:b/>
          <w:color w:val="000000" w:themeColor="text1"/>
        </w:rPr>
        <w:t>Artículo 7</w:t>
      </w:r>
    </w:p>
    <w:p w14:paraId="402D4675" w14:textId="77777777" w:rsidR="00170180" w:rsidRDefault="00170180" w:rsidP="007C48AE">
      <w:pPr>
        <w:jc w:val="both"/>
        <w:rPr>
          <w:rFonts w:ascii="Arial" w:hAnsi="Arial" w:cs="Arial"/>
          <w:b/>
          <w:color w:val="000000" w:themeColor="text1"/>
        </w:rPr>
      </w:pPr>
    </w:p>
    <w:p w14:paraId="23F4DC55" w14:textId="77777777" w:rsidR="00170180" w:rsidRPr="00541A33" w:rsidRDefault="00170180" w:rsidP="007C48AE">
      <w:pPr>
        <w:jc w:val="both"/>
        <w:rPr>
          <w:rFonts w:ascii="Arial" w:hAnsi="Arial" w:cs="Arial"/>
          <w:color w:val="000000" w:themeColor="text1"/>
        </w:rPr>
      </w:pPr>
      <w:r w:rsidRPr="00541A33">
        <w:rPr>
          <w:rFonts w:ascii="Arial" w:hAnsi="Arial" w:cs="Arial"/>
          <w:b/>
          <w:color w:val="000000" w:themeColor="text1"/>
        </w:rPr>
        <w:tab/>
      </w:r>
      <w:r w:rsidRPr="00541A33">
        <w:rPr>
          <w:rFonts w:ascii="Arial" w:hAnsi="Arial" w:cs="Arial"/>
          <w:color w:val="000000" w:themeColor="text1"/>
        </w:rPr>
        <w:t>El Vicedecano es el Ministro de Fe de la Facultad y el subrogante legal del Decano; depende</w:t>
      </w:r>
      <w:r w:rsidR="00AC30FC" w:rsidRPr="00541A33">
        <w:rPr>
          <w:rFonts w:ascii="Arial" w:hAnsi="Arial" w:cs="Arial"/>
          <w:color w:val="000000" w:themeColor="text1"/>
        </w:rPr>
        <w:t>n</w:t>
      </w:r>
      <w:r w:rsidRPr="00541A33">
        <w:rPr>
          <w:rFonts w:ascii="Arial" w:hAnsi="Arial" w:cs="Arial"/>
          <w:color w:val="000000" w:themeColor="text1"/>
        </w:rPr>
        <w:t xml:space="preserve"> de él los organismos de apoyo y asesoría integral establecidos en el artículo 4º y le corresponde desempeñar las demás funciones que el Decano expresamente le delegue.</w:t>
      </w:r>
    </w:p>
    <w:p w14:paraId="03B57CF4" w14:textId="77777777" w:rsidR="00B97D44" w:rsidRPr="00541A33" w:rsidRDefault="00B97D44" w:rsidP="007C48AE">
      <w:pPr>
        <w:jc w:val="both"/>
        <w:rPr>
          <w:rFonts w:ascii="Arial" w:hAnsi="Arial" w:cs="Arial"/>
          <w:color w:val="000000" w:themeColor="text1"/>
        </w:rPr>
      </w:pPr>
    </w:p>
    <w:p w14:paraId="64874879" w14:textId="77777777" w:rsidR="007239CA" w:rsidRPr="00541A33" w:rsidRDefault="007239CA" w:rsidP="007C48AE">
      <w:pPr>
        <w:jc w:val="both"/>
        <w:rPr>
          <w:rFonts w:ascii="Arial" w:hAnsi="Arial" w:cs="Arial"/>
          <w:b/>
          <w:color w:val="000000" w:themeColor="text1"/>
        </w:rPr>
      </w:pPr>
      <w:r w:rsidRPr="00541A33">
        <w:rPr>
          <w:rFonts w:ascii="Arial" w:hAnsi="Arial" w:cs="Arial"/>
          <w:color w:val="000000" w:themeColor="text1"/>
        </w:rPr>
        <w:tab/>
      </w:r>
      <w:r w:rsidRPr="00541A33">
        <w:rPr>
          <w:rFonts w:ascii="Arial" w:hAnsi="Arial" w:cs="Arial"/>
          <w:b/>
          <w:color w:val="000000" w:themeColor="text1"/>
        </w:rPr>
        <w:t>Artículo 8</w:t>
      </w:r>
    </w:p>
    <w:p w14:paraId="34F42DC3" w14:textId="77777777" w:rsidR="007239CA" w:rsidRPr="00541A33" w:rsidRDefault="007239CA" w:rsidP="007C48AE">
      <w:pPr>
        <w:jc w:val="both"/>
        <w:rPr>
          <w:rFonts w:ascii="Arial" w:hAnsi="Arial" w:cs="Arial"/>
          <w:b/>
          <w:color w:val="000000" w:themeColor="text1"/>
        </w:rPr>
      </w:pPr>
    </w:p>
    <w:p w14:paraId="168C6995" w14:textId="77777777" w:rsidR="007239CA" w:rsidRPr="00541A33" w:rsidRDefault="007239CA" w:rsidP="007C48AE">
      <w:pPr>
        <w:jc w:val="both"/>
        <w:rPr>
          <w:rFonts w:ascii="Arial" w:hAnsi="Arial" w:cs="Arial"/>
          <w:color w:val="000000" w:themeColor="text1"/>
        </w:rPr>
      </w:pPr>
      <w:r w:rsidRPr="00541A33">
        <w:rPr>
          <w:rFonts w:ascii="Arial" w:hAnsi="Arial" w:cs="Arial"/>
          <w:b/>
          <w:color w:val="000000" w:themeColor="text1"/>
        </w:rPr>
        <w:tab/>
      </w:r>
      <w:r w:rsidRPr="00541A33">
        <w:rPr>
          <w:rFonts w:ascii="Arial" w:hAnsi="Arial" w:cs="Arial"/>
          <w:color w:val="000000" w:themeColor="text1"/>
        </w:rPr>
        <w:t xml:space="preserve">El Vicedecano será un académico de la Facultad, de alguna de las dos más altas jerarquías, que será nombrado por el </w:t>
      </w:r>
      <w:r w:rsidR="00621EBD" w:rsidRPr="00541A33">
        <w:rPr>
          <w:rFonts w:ascii="Arial" w:hAnsi="Arial" w:cs="Arial"/>
          <w:color w:val="000000" w:themeColor="text1"/>
        </w:rPr>
        <w:t>R</w:t>
      </w:r>
      <w:r w:rsidRPr="00541A33">
        <w:rPr>
          <w:rFonts w:ascii="Arial" w:hAnsi="Arial" w:cs="Arial"/>
          <w:color w:val="000000" w:themeColor="text1"/>
        </w:rPr>
        <w:t xml:space="preserve">ector a propuesta del Decano, previo acuerdo del Consejo de Facultad. Permanecerá en sus funciones mientras </w:t>
      </w:r>
      <w:r w:rsidR="00A6018B" w:rsidRPr="00541A33">
        <w:rPr>
          <w:rFonts w:ascii="Arial" w:hAnsi="Arial" w:cs="Arial"/>
          <w:color w:val="000000" w:themeColor="text1"/>
        </w:rPr>
        <w:t>el Decano no proponga reemplazarlo.</w:t>
      </w:r>
    </w:p>
    <w:p w14:paraId="23BB4782" w14:textId="77777777" w:rsidR="007239CA" w:rsidRPr="00541A33" w:rsidRDefault="007239CA" w:rsidP="007C48AE">
      <w:pPr>
        <w:jc w:val="both"/>
        <w:rPr>
          <w:rFonts w:ascii="Arial" w:hAnsi="Arial" w:cs="Arial"/>
          <w:color w:val="000000" w:themeColor="text1"/>
        </w:rPr>
      </w:pPr>
    </w:p>
    <w:p w14:paraId="62B2F98D" w14:textId="77777777" w:rsidR="007239CA" w:rsidRPr="00541A33" w:rsidRDefault="007239CA" w:rsidP="007C48AE">
      <w:pPr>
        <w:jc w:val="both"/>
        <w:rPr>
          <w:rFonts w:ascii="Arial" w:hAnsi="Arial" w:cs="Arial"/>
          <w:color w:val="000000" w:themeColor="text1"/>
        </w:rPr>
      </w:pPr>
      <w:r w:rsidRPr="00541A33">
        <w:rPr>
          <w:rFonts w:ascii="Arial" w:hAnsi="Arial" w:cs="Arial"/>
          <w:color w:val="000000" w:themeColor="text1"/>
        </w:rPr>
        <w:tab/>
      </w:r>
      <w:r w:rsidRPr="005E1A92">
        <w:rPr>
          <w:rFonts w:ascii="Arial" w:hAnsi="Arial" w:cs="Arial"/>
          <w:color w:val="000000" w:themeColor="text1"/>
          <w:highlight w:val="yellow"/>
        </w:rPr>
        <w:t xml:space="preserve">En caso de ausencia o impedimento será subrogado por el Director de alguno de los organismos de apoyo </w:t>
      </w:r>
      <w:r w:rsidR="00BE6FE3" w:rsidRPr="005E1A92">
        <w:rPr>
          <w:rFonts w:ascii="Arial" w:hAnsi="Arial" w:cs="Arial"/>
          <w:color w:val="000000" w:themeColor="text1"/>
          <w:highlight w:val="yellow"/>
        </w:rPr>
        <w:t>o de las unidades académicas de la Facultad, siempre que pertenezca a alguna de las dos más altas jerarquías académicas</w:t>
      </w:r>
      <w:r w:rsidR="00AF3C61" w:rsidRPr="005E1A92">
        <w:rPr>
          <w:rFonts w:ascii="Arial" w:hAnsi="Arial" w:cs="Arial"/>
          <w:color w:val="000000" w:themeColor="text1"/>
          <w:highlight w:val="yellow"/>
        </w:rPr>
        <w:t>,</w:t>
      </w:r>
      <w:r w:rsidR="00BE6FE3" w:rsidRPr="005E1A92">
        <w:rPr>
          <w:rFonts w:ascii="Arial" w:hAnsi="Arial" w:cs="Arial"/>
          <w:color w:val="000000" w:themeColor="text1"/>
          <w:highlight w:val="yellow"/>
        </w:rPr>
        <w:t xml:space="preserve"> </w:t>
      </w:r>
      <w:r w:rsidRPr="005E1A92">
        <w:rPr>
          <w:rFonts w:ascii="Arial" w:hAnsi="Arial" w:cs="Arial"/>
          <w:color w:val="000000" w:themeColor="text1"/>
          <w:highlight w:val="yellow"/>
        </w:rPr>
        <w:t xml:space="preserve">designado por el </w:t>
      </w:r>
      <w:r w:rsidR="00927D54" w:rsidRPr="005E1A92">
        <w:rPr>
          <w:rFonts w:ascii="Arial" w:hAnsi="Arial" w:cs="Arial"/>
          <w:color w:val="000000" w:themeColor="text1"/>
          <w:highlight w:val="yellow"/>
        </w:rPr>
        <w:t>D</w:t>
      </w:r>
      <w:r w:rsidRPr="005E1A92">
        <w:rPr>
          <w:rFonts w:ascii="Arial" w:hAnsi="Arial" w:cs="Arial"/>
          <w:color w:val="000000" w:themeColor="text1"/>
          <w:highlight w:val="yellow"/>
        </w:rPr>
        <w:t xml:space="preserve">ecano previo acuerdo del Consejo de </w:t>
      </w:r>
      <w:r w:rsidR="00621EBD" w:rsidRPr="005E1A92">
        <w:rPr>
          <w:rFonts w:ascii="Arial" w:hAnsi="Arial" w:cs="Arial"/>
          <w:color w:val="000000" w:themeColor="text1"/>
          <w:highlight w:val="yellow"/>
        </w:rPr>
        <w:t>Facultad</w:t>
      </w:r>
      <w:r w:rsidRPr="005E1A92">
        <w:rPr>
          <w:rFonts w:ascii="Arial" w:hAnsi="Arial" w:cs="Arial"/>
          <w:color w:val="000000" w:themeColor="text1"/>
          <w:highlight w:val="yellow"/>
        </w:rPr>
        <w:t>.</w:t>
      </w:r>
    </w:p>
    <w:p w14:paraId="071C8053" w14:textId="77777777" w:rsidR="007239CA" w:rsidRPr="00541A33" w:rsidRDefault="007239CA" w:rsidP="007C48AE">
      <w:pPr>
        <w:jc w:val="both"/>
        <w:rPr>
          <w:rFonts w:ascii="Arial" w:hAnsi="Arial" w:cs="Arial"/>
          <w:color w:val="000000" w:themeColor="text1"/>
        </w:rPr>
      </w:pPr>
    </w:p>
    <w:p w14:paraId="6B73AB6B" w14:textId="77777777" w:rsidR="007239CA" w:rsidRPr="00541A33" w:rsidRDefault="007239CA" w:rsidP="007C48AE">
      <w:pPr>
        <w:jc w:val="both"/>
        <w:rPr>
          <w:rFonts w:ascii="Arial" w:hAnsi="Arial" w:cs="Arial"/>
          <w:b/>
          <w:color w:val="000000" w:themeColor="text1"/>
        </w:rPr>
      </w:pPr>
      <w:r w:rsidRPr="00541A33">
        <w:rPr>
          <w:rFonts w:ascii="Arial" w:hAnsi="Arial" w:cs="Arial"/>
          <w:color w:val="000000" w:themeColor="text1"/>
        </w:rPr>
        <w:tab/>
      </w:r>
      <w:r w:rsidRPr="00541A33">
        <w:rPr>
          <w:rFonts w:ascii="Arial" w:hAnsi="Arial" w:cs="Arial"/>
          <w:b/>
          <w:color w:val="000000" w:themeColor="text1"/>
        </w:rPr>
        <w:t xml:space="preserve">Artículo 9 </w:t>
      </w:r>
    </w:p>
    <w:p w14:paraId="4F841BB6" w14:textId="77777777" w:rsidR="00170180" w:rsidRPr="00541A33" w:rsidRDefault="00170180" w:rsidP="007C48AE">
      <w:pPr>
        <w:jc w:val="both"/>
        <w:rPr>
          <w:rFonts w:ascii="Arial" w:hAnsi="Arial" w:cs="Arial"/>
          <w:b/>
          <w:color w:val="000000" w:themeColor="text1"/>
        </w:rPr>
      </w:pPr>
    </w:p>
    <w:p w14:paraId="1A27E811" w14:textId="77777777" w:rsidR="007239CA" w:rsidRPr="00541A33" w:rsidRDefault="007239CA" w:rsidP="007C48AE">
      <w:pPr>
        <w:jc w:val="both"/>
        <w:rPr>
          <w:rFonts w:ascii="Arial" w:hAnsi="Arial" w:cs="Arial"/>
          <w:color w:val="000000" w:themeColor="text1"/>
        </w:rPr>
      </w:pPr>
      <w:r w:rsidRPr="00541A33">
        <w:rPr>
          <w:rFonts w:ascii="Arial" w:hAnsi="Arial" w:cs="Arial"/>
          <w:color w:val="000000" w:themeColor="text1"/>
        </w:rPr>
        <w:tab/>
        <w:t xml:space="preserve">La función de </w:t>
      </w:r>
      <w:r w:rsidR="0008313A" w:rsidRPr="00541A33">
        <w:rPr>
          <w:rFonts w:ascii="Arial" w:hAnsi="Arial" w:cs="Arial"/>
          <w:color w:val="000000" w:themeColor="text1"/>
        </w:rPr>
        <w:t>D</w:t>
      </w:r>
      <w:r w:rsidRPr="00541A33">
        <w:rPr>
          <w:rFonts w:ascii="Arial" w:hAnsi="Arial" w:cs="Arial"/>
          <w:color w:val="000000" w:themeColor="text1"/>
        </w:rPr>
        <w:t xml:space="preserve">irector de cada organismo de asesoría integral será ejercida por un académico nombrado por el Rector a propuesta del Decano, previo acuerdo del Consejo de Facultad. Permanecerá en sus funciones mientras </w:t>
      </w:r>
      <w:r w:rsidR="00A6018B" w:rsidRPr="00541A33">
        <w:rPr>
          <w:rFonts w:ascii="Arial" w:hAnsi="Arial" w:cs="Arial"/>
          <w:color w:val="000000" w:themeColor="text1"/>
        </w:rPr>
        <w:t>el Decano no proponga reemplazarlo.</w:t>
      </w:r>
    </w:p>
    <w:p w14:paraId="07FE8A94" w14:textId="77777777" w:rsidR="00BE6FE3" w:rsidRPr="00541A33" w:rsidRDefault="00BE6FE3" w:rsidP="007C48AE">
      <w:pPr>
        <w:jc w:val="both"/>
        <w:rPr>
          <w:rFonts w:ascii="Arial" w:hAnsi="Arial" w:cs="Arial"/>
          <w:color w:val="000000" w:themeColor="text1"/>
        </w:rPr>
      </w:pPr>
    </w:p>
    <w:p w14:paraId="4B16FE4C" w14:textId="62762F97" w:rsidR="00BE6FE3" w:rsidRPr="00541A33" w:rsidRDefault="00BE6FE3" w:rsidP="007C48AE">
      <w:pPr>
        <w:jc w:val="both"/>
        <w:rPr>
          <w:rFonts w:ascii="Arial" w:hAnsi="Arial" w:cs="Arial"/>
          <w:color w:val="000000" w:themeColor="text1"/>
        </w:rPr>
      </w:pPr>
      <w:r w:rsidRPr="00541A33">
        <w:rPr>
          <w:rFonts w:ascii="Arial" w:hAnsi="Arial" w:cs="Arial"/>
          <w:color w:val="000000" w:themeColor="text1"/>
        </w:rPr>
        <w:tab/>
      </w:r>
      <w:r w:rsidR="00B939EF">
        <w:rPr>
          <w:rFonts w:ascii="Arial" w:hAnsi="Arial" w:cs="Arial"/>
          <w:color w:val="000000" w:themeColor="text1"/>
        </w:rPr>
        <w:t xml:space="preserve"> </w:t>
      </w:r>
      <w:r w:rsidRPr="00541A33">
        <w:rPr>
          <w:rFonts w:ascii="Arial" w:hAnsi="Arial" w:cs="Arial"/>
          <w:color w:val="000000" w:themeColor="text1"/>
        </w:rPr>
        <w:t>. El Director Estudiantil deberá poseer la jerarquía de profesor. Sin perjuicio de lo anterior, en caso que no haya alguien disponible el Rector podrá autorizar, excepcionalmente y por un año prorrogable, que la función sea ejercida por un académico de la jerarquía inmediatamente inferior a la requerida.</w:t>
      </w:r>
    </w:p>
    <w:p w14:paraId="4C267BBB" w14:textId="77777777" w:rsidR="00A6018B" w:rsidRPr="00541A33" w:rsidRDefault="00A6018B" w:rsidP="007C48AE">
      <w:pPr>
        <w:jc w:val="both"/>
        <w:rPr>
          <w:rFonts w:ascii="Arial" w:hAnsi="Arial" w:cs="Arial"/>
          <w:color w:val="000000" w:themeColor="text1"/>
        </w:rPr>
      </w:pPr>
    </w:p>
    <w:p w14:paraId="7B6591C4" w14:textId="77777777" w:rsidR="00A6018B" w:rsidRPr="00541A33" w:rsidRDefault="00A6018B" w:rsidP="007C48AE">
      <w:pPr>
        <w:jc w:val="both"/>
        <w:rPr>
          <w:rFonts w:ascii="Arial" w:hAnsi="Arial" w:cs="Arial"/>
          <w:color w:val="000000" w:themeColor="text1"/>
        </w:rPr>
      </w:pPr>
      <w:r w:rsidRPr="00541A33">
        <w:rPr>
          <w:rFonts w:ascii="Arial" w:hAnsi="Arial" w:cs="Arial"/>
          <w:color w:val="000000" w:themeColor="text1"/>
        </w:rPr>
        <w:tab/>
        <w:t>La función o cargo de Director Económico y Administrativo de la Facultad será desempeñada, indistintamente, por un académico o un profesional no académico.</w:t>
      </w:r>
    </w:p>
    <w:p w14:paraId="02960E6F" w14:textId="77777777" w:rsidR="007239CA" w:rsidRPr="00541A33" w:rsidRDefault="007239CA" w:rsidP="007C48AE">
      <w:pPr>
        <w:jc w:val="both"/>
        <w:rPr>
          <w:rFonts w:ascii="Arial" w:hAnsi="Arial" w:cs="Arial"/>
          <w:color w:val="000000" w:themeColor="text1"/>
        </w:rPr>
      </w:pPr>
    </w:p>
    <w:p w14:paraId="51B4601C" w14:textId="77777777" w:rsidR="007239CA" w:rsidRPr="00541A33" w:rsidRDefault="007239CA" w:rsidP="007C48AE">
      <w:pPr>
        <w:jc w:val="both"/>
        <w:rPr>
          <w:rFonts w:ascii="Arial" w:hAnsi="Arial" w:cs="Arial"/>
          <w:color w:val="000000" w:themeColor="text1"/>
        </w:rPr>
      </w:pPr>
      <w:r w:rsidRPr="00541A33">
        <w:rPr>
          <w:rFonts w:ascii="Arial" w:hAnsi="Arial" w:cs="Arial"/>
          <w:color w:val="000000" w:themeColor="text1"/>
        </w:rPr>
        <w:tab/>
        <w:t xml:space="preserve">Las funciones de los </w:t>
      </w:r>
      <w:r w:rsidR="0008313A" w:rsidRPr="00541A33">
        <w:rPr>
          <w:rFonts w:ascii="Arial" w:hAnsi="Arial" w:cs="Arial"/>
          <w:color w:val="000000" w:themeColor="text1"/>
        </w:rPr>
        <w:t>D</w:t>
      </w:r>
      <w:r w:rsidRPr="00541A33">
        <w:rPr>
          <w:rFonts w:ascii="Arial" w:hAnsi="Arial" w:cs="Arial"/>
          <w:color w:val="000000" w:themeColor="text1"/>
        </w:rPr>
        <w:t xml:space="preserve">irectores de los organismos de asesoría integral </w:t>
      </w:r>
      <w:r w:rsidR="00C82C08" w:rsidRPr="00541A33">
        <w:rPr>
          <w:rFonts w:ascii="Arial" w:hAnsi="Arial" w:cs="Arial"/>
          <w:color w:val="000000" w:themeColor="text1"/>
        </w:rPr>
        <w:t xml:space="preserve">son </w:t>
      </w:r>
      <w:r w:rsidR="00927D54" w:rsidRPr="00541A33">
        <w:rPr>
          <w:rFonts w:ascii="Arial" w:hAnsi="Arial" w:cs="Arial"/>
          <w:color w:val="000000" w:themeColor="text1"/>
        </w:rPr>
        <w:t>incompatibles</w:t>
      </w:r>
      <w:r w:rsidR="00C82C08" w:rsidRPr="00541A33">
        <w:rPr>
          <w:rFonts w:ascii="Arial" w:hAnsi="Arial" w:cs="Arial"/>
          <w:color w:val="000000" w:themeColor="text1"/>
        </w:rPr>
        <w:t xml:space="preserve"> con la condición de miembro del Consejo de Facultad.</w:t>
      </w:r>
    </w:p>
    <w:p w14:paraId="0FD7FD53" w14:textId="77777777" w:rsidR="00AF7F31" w:rsidRPr="00541A33" w:rsidRDefault="00AF7F31" w:rsidP="007C48AE">
      <w:pPr>
        <w:jc w:val="both"/>
        <w:rPr>
          <w:rFonts w:ascii="Arial" w:hAnsi="Arial" w:cs="Arial"/>
          <w:color w:val="000000" w:themeColor="text1"/>
        </w:rPr>
      </w:pPr>
    </w:p>
    <w:p w14:paraId="6C1E19E3" w14:textId="77777777" w:rsidR="00C82C08" w:rsidRPr="00541A33" w:rsidRDefault="006974EF" w:rsidP="00D70791">
      <w:pPr>
        <w:jc w:val="center"/>
        <w:rPr>
          <w:rFonts w:ascii="Arial" w:hAnsi="Arial" w:cs="Arial"/>
          <w:b/>
          <w:color w:val="000000" w:themeColor="text1"/>
        </w:rPr>
      </w:pPr>
      <w:r w:rsidRPr="00541A33">
        <w:rPr>
          <w:rFonts w:ascii="Arial" w:hAnsi="Arial" w:cs="Arial"/>
          <w:b/>
          <w:color w:val="000000" w:themeColor="text1"/>
        </w:rPr>
        <w:t>TÍ</w:t>
      </w:r>
      <w:r w:rsidR="00C82C08" w:rsidRPr="00541A33">
        <w:rPr>
          <w:rFonts w:ascii="Arial" w:hAnsi="Arial" w:cs="Arial"/>
          <w:b/>
          <w:color w:val="000000" w:themeColor="text1"/>
        </w:rPr>
        <w:t>TULO III</w:t>
      </w:r>
    </w:p>
    <w:p w14:paraId="59D41745" w14:textId="77777777" w:rsidR="00C82C08" w:rsidRPr="00541A33" w:rsidRDefault="00C82C08" w:rsidP="00D70791">
      <w:pPr>
        <w:jc w:val="center"/>
        <w:rPr>
          <w:rFonts w:ascii="Arial" w:hAnsi="Arial" w:cs="Arial"/>
          <w:b/>
          <w:color w:val="000000" w:themeColor="text1"/>
        </w:rPr>
      </w:pPr>
    </w:p>
    <w:p w14:paraId="388D8B02" w14:textId="77777777" w:rsidR="00C82C08" w:rsidRPr="00541A33" w:rsidRDefault="00C82C08" w:rsidP="00D70791">
      <w:pPr>
        <w:jc w:val="center"/>
        <w:rPr>
          <w:rFonts w:ascii="Arial" w:hAnsi="Arial" w:cs="Arial"/>
          <w:b/>
          <w:color w:val="000000" w:themeColor="text1"/>
        </w:rPr>
      </w:pPr>
      <w:r w:rsidRPr="00541A33">
        <w:rPr>
          <w:rFonts w:ascii="Arial" w:hAnsi="Arial" w:cs="Arial"/>
          <w:b/>
          <w:color w:val="000000" w:themeColor="text1"/>
        </w:rPr>
        <w:t>DEL CONSEJO DE FACULTAD</w:t>
      </w:r>
    </w:p>
    <w:p w14:paraId="291A9682" w14:textId="77777777" w:rsidR="00C82C08" w:rsidRPr="00541A33" w:rsidRDefault="00C82C08" w:rsidP="00D70791">
      <w:pPr>
        <w:jc w:val="center"/>
        <w:rPr>
          <w:rFonts w:ascii="Arial" w:hAnsi="Arial" w:cs="Arial"/>
          <w:b/>
          <w:color w:val="000000" w:themeColor="text1"/>
        </w:rPr>
      </w:pPr>
    </w:p>
    <w:p w14:paraId="7C0CB757" w14:textId="77777777" w:rsidR="00C82C08" w:rsidRPr="00541A33" w:rsidRDefault="00C82C08" w:rsidP="007C48AE">
      <w:pPr>
        <w:jc w:val="both"/>
        <w:rPr>
          <w:rFonts w:ascii="Arial" w:hAnsi="Arial" w:cs="Arial"/>
          <w:b/>
          <w:color w:val="000000" w:themeColor="text1"/>
        </w:rPr>
      </w:pPr>
      <w:r w:rsidRPr="00541A33">
        <w:rPr>
          <w:rFonts w:ascii="Arial" w:hAnsi="Arial" w:cs="Arial"/>
          <w:b/>
          <w:color w:val="000000" w:themeColor="text1"/>
        </w:rPr>
        <w:tab/>
        <w:t>Artículo 10</w:t>
      </w:r>
    </w:p>
    <w:p w14:paraId="0EE274B4" w14:textId="77777777" w:rsidR="00C82C08" w:rsidRPr="00541A33" w:rsidRDefault="00C82C08" w:rsidP="007C48AE">
      <w:pPr>
        <w:jc w:val="both"/>
        <w:rPr>
          <w:rFonts w:ascii="Arial" w:hAnsi="Arial" w:cs="Arial"/>
          <w:b/>
          <w:color w:val="000000" w:themeColor="text1"/>
        </w:rPr>
      </w:pPr>
    </w:p>
    <w:p w14:paraId="20A3C6AE" w14:textId="77777777" w:rsidR="00C82C08" w:rsidRDefault="00C82C08" w:rsidP="007C48AE">
      <w:pPr>
        <w:jc w:val="both"/>
        <w:rPr>
          <w:rFonts w:ascii="Arial" w:hAnsi="Arial" w:cs="Arial"/>
          <w:color w:val="000000" w:themeColor="text1"/>
        </w:rPr>
      </w:pPr>
      <w:r w:rsidRPr="00541A33">
        <w:rPr>
          <w:rFonts w:ascii="Arial" w:hAnsi="Arial" w:cs="Arial"/>
          <w:b/>
          <w:color w:val="000000" w:themeColor="text1"/>
        </w:rPr>
        <w:tab/>
      </w:r>
      <w:r w:rsidRPr="00541A33">
        <w:rPr>
          <w:rFonts w:ascii="Arial" w:hAnsi="Arial" w:cs="Arial"/>
          <w:color w:val="000000" w:themeColor="text1"/>
        </w:rPr>
        <w:t>En cada Facultad habrá un Consejo de Facultad presidido por el Decano, al que le corresponderá definir las políticas de desarrollo académico e institucional en el contexto de los lineamientos y estrategias emanados del Senado Universitario, con las atribuciones, funciones y responsabilidad que señala el presente reglamento.</w:t>
      </w:r>
    </w:p>
    <w:p w14:paraId="4609B7E9" w14:textId="77777777" w:rsidR="00D1120C" w:rsidRDefault="00D1120C" w:rsidP="007C48AE">
      <w:pPr>
        <w:jc w:val="both"/>
        <w:rPr>
          <w:rFonts w:ascii="Arial" w:hAnsi="Arial" w:cs="Arial"/>
          <w:color w:val="000000" w:themeColor="text1"/>
        </w:rPr>
      </w:pPr>
    </w:p>
    <w:p w14:paraId="7DE1300B" w14:textId="77777777" w:rsidR="00D1120C" w:rsidRDefault="00C82C08" w:rsidP="007C48AE">
      <w:pPr>
        <w:ind w:firstLine="720"/>
        <w:jc w:val="both"/>
        <w:rPr>
          <w:rFonts w:ascii="Arial" w:hAnsi="Arial" w:cs="Arial"/>
          <w:b/>
          <w:color w:val="000000" w:themeColor="text1"/>
        </w:rPr>
      </w:pPr>
      <w:r w:rsidRPr="00541A33">
        <w:rPr>
          <w:rFonts w:ascii="Arial" w:hAnsi="Arial" w:cs="Arial"/>
          <w:b/>
          <w:color w:val="000000" w:themeColor="text1"/>
        </w:rPr>
        <w:t>Artículo 11</w:t>
      </w:r>
    </w:p>
    <w:p w14:paraId="42FD245C" w14:textId="77777777" w:rsidR="00D1120C" w:rsidRDefault="00D1120C" w:rsidP="007C48AE">
      <w:pPr>
        <w:ind w:firstLine="720"/>
        <w:jc w:val="both"/>
        <w:rPr>
          <w:rFonts w:ascii="Arial" w:hAnsi="Arial" w:cs="Arial"/>
          <w:b/>
          <w:color w:val="000000" w:themeColor="text1"/>
        </w:rPr>
      </w:pPr>
    </w:p>
    <w:p w14:paraId="0468BBC3" w14:textId="77777777" w:rsidR="00BC53C1" w:rsidRPr="00541A33" w:rsidRDefault="00C82C08" w:rsidP="007C48AE">
      <w:pPr>
        <w:ind w:firstLine="720"/>
        <w:jc w:val="both"/>
        <w:rPr>
          <w:rFonts w:ascii="Arial" w:hAnsi="Arial" w:cs="Arial"/>
          <w:color w:val="000000" w:themeColor="text1"/>
        </w:rPr>
      </w:pPr>
      <w:r w:rsidRPr="00541A33">
        <w:rPr>
          <w:rFonts w:ascii="Arial" w:hAnsi="Arial" w:cs="Arial"/>
          <w:color w:val="000000" w:themeColor="text1"/>
        </w:rPr>
        <w:t xml:space="preserve">Además del Decano, que lo </w:t>
      </w:r>
      <w:r w:rsidR="00621EBD" w:rsidRPr="00541A33">
        <w:rPr>
          <w:rFonts w:ascii="Arial" w:hAnsi="Arial" w:cs="Arial"/>
          <w:color w:val="000000" w:themeColor="text1"/>
        </w:rPr>
        <w:t>preside</w:t>
      </w:r>
      <w:r w:rsidRPr="00541A33">
        <w:rPr>
          <w:rFonts w:ascii="Arial" w:hAnsi="Arial" w:cs="Arial"/>
          <w:color w:val="000000" w:themeColor="text1"/>
        </w:rPr>
        <w:t xml:space="preserve">, el Consejo de Facultad estará integrado por los </w:t>
      </w:r>
      <w:r w:rsidRPr="00AD7C11">
        <w:rPr>
          <w:rFonts w:ascii="Arial" w:hAnsi="Arial" w:cs="Arial"/>
          <w:color w:val="000000" w:themeColor="text1"/>
          <w:highlight w:val="yellow"/>
        </w:rPr>
        <w:t>Directores de los Departamentos y Escuelas</w:t>
      </w:r>
      <w:r w:rsidR="007371A5" w:rsidRPr="00541A33">
        <w:rPr>
          <w:rFonts w:ascii="Arial" w:hAnsi="Arial" w:cs="Arial"/>
          <w:color w:val="000000" w:themeColor="text1"/>
        </w:rPr>
        <w:t>. Corresponderá igualmente que lo integren</w:t>
      </w:r>
      <w:r w:rsidRPr="00541A33">
        <w:rPr>
          <w:rFonts w:ascii="Arial" w:hAnsi="Arial" w:cs="Arial"/>
          <w:color w:val="000000" w:themeColor="text1"/>
        </w:rPr>
        <w:t xml:space="preserve"> los Directores de los Institutos </w:t>
      </w:r>
      <w:r w:rsidR="007371A5" w:rsidRPr="00541A33">
        <w:rPr>
          <w:rFonts w:ascii="Arial" w:hAnsi="Arial" w:cs="Arial"/>
          <w:color w:val="000000" w:themeColor="text1"/>
        </w:rPr>
        <w:t xml:space="preserve">de Facultad y los Directores de aquellos Centros que tengan carácter </w:t>
      </w:r>
      <w:r w:rsidR="00515E82" w:rsidRPr="00541A33">
        <w:rPr>
          <w:rFonts w:ascii="Arial" w:hAnsi="Arial" w:cs="Arial"/>
          <w:color w:val="000000" w:themeColor="text1"/>
        </w:rPr>
        <w:t>de permanentes</w:t>
      </w:r>
      <w:r w:rsidR="007371A5" w:rsidRPr="00541A33">
        <w:rPr>
          <w:rFonts w:ascii="Arial" w:hAnsi="Arial" w:cs="Arial"/>
          <w:color w:val="000000" w:themeColor="text1"/>
        </w:rPr>
        <w:t>.</w:t>
      </w:r>
    </w:p>
    <w:p w14:paraId="40F7CF41" w14:textId="77777777" w:rsidR="00BC53C1" w:rsidRPr="00541A33" w:rsidRDefault="00BC53C1" w:rsidP="007C48AE">
      <w:pPr>
        <w:jc w:val="both"/>
        <w:rPr>
          <w:rFonts w:ascii="Arial" w:hAnsi="Arial" w:cs="Arial"/>
          <w:color w:val="000000" w:themeColor="text1"/>
        </w:rPr>
      </w:pPr>
    </w:p>
    <w:p w14:paraId="7DD6B8EA" w14:textId="77777777" w:rsidR="00BC53C1" w:rsidRPr="00541A33" w:rsidRDefault="007371A5" w:rsidP="007C48AE">
      <w:pPr>
        <w:jc w:val="both"/>
        <w:rPr>
          <w:rFonts w:ascii="Arial" w:hAnsi="Arial" w:cs="Arial"/>
          <w:color w:val="000000" w:themeColor="text1"/>
        </w:rPr>
      </w:pPr>
      <w:r w:rsidRPr="00541A33">
        <w:rPr>
          <w:rFonts w:ascii="Arial" w:hAnsi="Arial" w:cs="Arial"/>
          <w:color w:val="000000" w:themeColor="text1"/>
        </w:rPr>
        <w:tab/>
        <w:t>También lo integrarán académicos de libre elección, quienes durarán dos años en sus funciones, pudiendo ser elegidos sólo por un segundo período consecutivo.</w:t>
      </w:r>
    </w:p>
    <w:p w14:paraId="3180F413" w14:textId="77777777" w:rsidR="00BC53C1" w:rsidRPr="00541A33" w:rsidRDefault="00BC53C1" w:rsidP="007C48AE">
      <w:pPr>
        <w:jc w:val="both"/>
        <w:rPr>
          <w:rFonts w:ascii="Arial" w:hAnsi="Arial" w:cs="Arial"/>
          <w:color w:val="000000" w:themeColor="text1"/>
        </w:rPr>
      </w:pPr>
    </w:p>
    <w:p w14:paraId="3B205B8A" w14:textId="77777777" w:rsidR="00BC53C1" w:rsidRPr="00541A33" w:rsidRDefault="00C82C08" w:rsidP="007C48AE">
      <w:pPr>
        <w:jc w:val="both"/>
        <w:rPr>
          <w:rFonts w:ascii="Arial" w:hAnsi="Arial" w:cs="Arial"/>
          <w:color w:val="000000" w:themeColor="text1"/>
        </w:rPr>
      </w:pPr>
      <w:r w:rsidRPr="00541A33">
        <w:rPr>
          <w:rFonts w:ascii="Arial" w:hAnsi="Arial" w:cs="Arial"/>
          <w:color w:val="000000" w:themeColor="text1"/>
        </w:rPr>
        <w:tab/>
        <w:t>Asistirán al Consejo, con derecho a vo</w:t>
      </w:r>
      <w:r w:rsidR="00621EBD" w:rsidRPr="00541A33">
        <w:rPr>
          <w:rFonts w:ascii="Arial" w:hAnsi="Arial" w:cs="Arial"/>
          <w:color w:val="000000" w:themeColor="text1"/>
        </w:rPr>
        <w:t>z</w:t>
      </w:r>
      <w:r w:rsidRPr="00541A33">
        <w:rPr>
          <w:rFonts w:ascii="Arial" w:hAnsi="Arial" w:cs="Arial"/>
          <w:color w:val="000000" w:themeColor="text1"/>
        </w:rPr>
        <w:t xml:space="preserve">, representantes de las organizaciones gremiales, </w:t>
      </w:r>
      <w:r w:rsidR="00621EBD" w:rsidRPr="00541A33">
        <w:rPr>
          <w:rFonts w:ascii="Arial" w:hAnsi="Arial" w:cs="Arial"/>
          <w:color w:val="000000" w:themeColor="text1"/>
        </w:rPr>
        <w:t>más representativas de académicos, estudiantes</w:t>
      </w:r>
      <w:r w:rsidRPr="00541A33">
        <w:rPr>
          <w:rFonts w:ascii="Arial" w:hAnsi="Arial" w:cs="Arial"/>
          <w:color w:val="000000" w:themeColor="text1"/>
        </w:rPr>
        <w:t xml:space="preserve"> y personal de colaboración de la correspondiente Facultad, nombrados mediante los procedimientos que dichas organizaciones acuerden. También asistirá el Vicedecano en calidad de Secretario y Ministro de Fe, solo con derecho a v</w:t>
      </w:r>
      <w:r w:rsidR="00D14300" w:rsidRPr="00541A33">
        <w:rPr>
          <w:rFonts w:ascii="Arial" w:hAnsi="Arial" w:cs="Arial"/>
          <w:color w:val="000000" w:themeColor="text1"/>
        </w:rPr>
        <w:t>oz.</w:t>
      </w:r>
    </w:p>
    <w:p w14:paraId="6364806B" w14:textId="77777777" w:rsidR="00BC53C1" w:rsidRPr="00541A33" w:rsidRDefault="00BC53C1" w:rsidP="007C48AE">
      <w:pPr>
        <w:jc w:val="both"/>
        <w:rPr>
          <w:rFonts w:ascii="Arial" w:hAnsi="Arial" w:cs="Arial"/>
          <w:color w:val="000000" w:themeColor="text1"/>
        </w:rPr>
      </w:pPr>
    </w:p>
    <w:p w14:paraId="219F670F" w14:textId="77777777" w:rsidR="00BC53C1" w:rsidRPr="00541A33" w:rsidRDefault="00D14300" w:rsidP="00A23554">
      <w:pPr>
        <w:ind w:firstLine="720"/>
        <w:jc w:val="both"/>
        <w:rPr>
          <w:rFonts w:ascii="Arial" w:hAnsi="Arial" w:cs="Arial"/>
          <w:color w:val="000000" w:themeColor="text1"/>
        </w:rPr>
      </w:pPr>
      <w:r w:rsidRPr="00541A33">
        <w:rPr>
          <w:rFonts w:ascii="Arial" w:hAnsi="Arial" w:cs="Arial"/>
          <w:color w:val="000000" w:themeColor="text1"/>
        </w:rPr>
        <w:t>Participaran en calidad de invitados permanentes los senadores pertenecientes a la Facultad.</w:t>
      </w:r>
    </w:p>
    <w:p w14:paraId="7B416A49" w14:textId="77777777" w:rsidR="00BC53C1" w:rsidRPr="00541A33" w:rsidRDefault="00BC53C1" w:rsidP="007C48AE">
      <w:pPr>
        <w:jc w:val="both"/>
        <w:rPr>
          <w:rFonts w:ascii="Arial" w:hAnsi="Arial" w:cs="Arial"/>
          <w:color w:val="000000" w:themeColor="text1"/>
        </w:rPr>
      </w:pPr>
    </w:p>
    <w:p w14:paraId="1797696F" w14:textId="77777777" w:rsidR="00BC53C1" w:rsidRPr="00541A33" w:rsidRDefault="007371A5" w:rsidP="007C48AE">
      <w:pPr>
        <w:jc w:val="both"/>
        <w:rPr>
          <w:rFonts w:ascii="Arial" w:hAnsi="Arial" w:cs="Arial"/>
          <w:b/>
          <w:color w:val="000000" w:themeColor="text1"/>
        </w:rPr>
      </w:pPr>
      <w:r w:rsidRPr="00541A33">
        <w:rPr>
          <w:rFonts w:ascii="Arial" w:hAnsi="Arial" w:cs="Arial"/>
          <w:color w:val="000000" w:themeColor="text1"/>
        </w:rPr>
        <w:tab/>
      </w:r>
      <w:r w:rsidR="004220FB" w:rsidRPr="00541A33">
        <w:rPr>
          <w:rFonts w:ascii="Arial" w:hAnsi="Arial" w:cs="Arial"/>
          <w:b/>
          <w:color w:val="000000" w:themeColor="text1"/>
        </w:rPr>
        <w:t>Artículo 12</w:t>
      </w:r>
    </w:p>
    <w:p w14:paraId="26B484FE" w14:textId="77777777" w:rsidR="00BC53C1" w:rsidRPr="00541A33" w:rsidRDefault="00BC53C1" w:rsidP="007C48AE">
      <w:pPr>
        <w:jc w:val="both"/>
        <w:rPr>
          <w:rFonts w:ascii="Arial" w:hAnsi="Arial" w:cs="Arial"/>
          <w:b/>
          <w:color w:val="000000" w:themeColor="text1"/>
        </w:rPr>
      </w:pPr>
    </w:p>
    <w:p w14:paraId="765ECA8E" w14:textId="77777777" w:rsidR="00BC53C1" w:rsidRPr="00541A33" w:rsidRDefault="004220FB" w:rsidP="007C48AE">
      <w:pPr>
        <w:jc w:val="both"/>
        <w:rPr>
          <w:rFonts w:ascii="Arial" w:hAnsi="Arial" w:cs="Arial"/>
          <w:color w:val="000000" w:themeColor="text1"/>
        </w:rPr>
      </w:pPr>
      <w:r w:rsidRPr="00541A33">
        <w:rPr>
          <w:rFonts w:ascii="Arial" w:hAnsi="Arial" w:cs="Arial"/>
          <w:b/>
          <w:color w:val="000000" w:themeColor="text1"/>
        </w:rPr>
        <w:tab/>
      </w:r>
      <w:r w:rsidRPr="00541A33">
        <w:rPr>
          <w:rFonts w:ascii="Arial" w:hAnsi="Arial" w:cs="Arial"/>
          <w:color w:val="000000" w:themeColor="text1"/>
        </w:rPr>
        <w:t xml:space="preserve">El número de consejeros académicos de libre elección deberá ser </w:t>
      </w:r>
      <w:r w:rsidR="006D1233" w:rsidRPr="00541A33">
        <w:rPr>
          <w:rFonts w:ascii="Arial" w:hAnsi="Arial" w:cs="Arial"/>
          <w:color w:val="000000" w:themeColor="text1"/>
        </w:rPr>
        <w:t>igual a la mitad del número de consejeros integrantes por derecho propio señalados en el inciso primero del artículo precedente. Si el resultado de dicho cálculo no fuere un número entero, el número de consejeros de libre elección corresponderá al entero inmediatamente superior. Sin perjuicio de lo anterior, habrá siempre un mínimo de cinco consejeros d</w:t>
      </w:r>
      <w:r w:rsidR="00CC3F23" w:rsidRPr="00541A33">
        <w:rPr>
          <w:rFonts w:ascii="Arial" w:hAnsi="Arial" w:cs="Arial"/>
          <w:color w:val="000000" w:themeColor="text1"/>
        </w:rPr>
        <w:t>e libre elección y un máximo veinte</w:t>
      </w:r>
      <w:r w:rsidR="006D1233" w:rsidRPr="00541A33">
        <w:rPr>
          <w:rFonts w:ascii="Arial" w:hAnsi="Arial" w:cs="Arial"/>
          <w:color w:val="000000" w:themeColor="text1"/>
        </w:rPr>
        <w:t>.</w:t>
      </w:r>
    </w:p>
    <w:p w14:paraId="2D8D91F6" w14:textId="77777777" w:rsidR="00BC53C1" w:rsidRPr="00541A33" w:rsidRDefault="00BC53C1" w:rsidP="007C48AE">
      <w:pPr>
        <w:jc w:val="both"/>
        <w:rPr>
          <w:rFonts w:ascii="Arial" w:hAnsi="Arial" w:cs="Arial"/>
          <w:color w:val="000000" w:themeColor="text1"/>
        </w:rPr>
      </w:pPr>
    </w:p>
    <w:p w14:paraId="2B256542" w14:textId="77777777" w:rsidR="00BC53C1" w:rsidRPr="00541A33" w:rsidRDefault="004220FB" w:rsidP="007C48AE">
      <w:pPr>
        <w:jc w:val="both"/>
        <w:rPr>
          <w:rFonts w:ascii="Arial" w:hAnsi="Arial" w:cs="Arial"/>
          <w:b/>
          <w:color w:val="000000" w:themeColor="text1"/>
        </w:rPr>
      </w:pPr>
      <w:r w:rsidRPr="00541A33">
        <w:rPr>
          <w:rFonts w:ascii="Arial" w:hAnsi="Arial" w:cs="Arial"/>
          <w:color w:val="000000" w:themeColor="text1"/>
        </w:rPr>
        <w:tab/>
      </w:r>
      <w:r w:rsidRPr="00541A33">
        <w:rPr>
          <w:rFonts w:ascii="Arial" w:hAnsi="Arial" w:cs="Arial"/>
          <w:b/>
          <w:color w:val="000000" w:themeColor="text1"/>
        </w:rPr>
        <w:t>Artículo 13</w:t>
      </w:r>
    </w:p>
    <w:p w14:paraId="54AA551D" w14:textId="77777777" w:rsidR="00BC53C1" w:rsidRPr="00541A33" w:rsidRDefault="00BC53C1" w:rsidP="007C48AE">
      <w:pPr>
        <w:jc w:val="both"/>
        <w:rPr>
          <w:rFonts w:ascii="Arial" w:hAnsi="Arial" w:cs="Arial"/>
          <w:b/>
          <w:color w:val="000000" w:themeColor="text1"/>
        </w:rPr>
      </w:pPr>
    </w:p>
    <w:p w14:paraId="259025F5" w14:textId="77777777" w:rsidR="00BC53C1" w:rsidRPr="00541A33" w:rsidRDefault="004220FB" w:rsidP="007C48AE">
      <w:pPr>
        <w:jc w:val="both"/>
        <w:rPr>
          <w:rFonts w:ascii="Arial" w:hAnsi="Arial" w:cs="Arial"/>
          <w:color w:val="000000" w:themeColor="text1"/>
        </w:rPr>
      </w:pPr>
      <w:r w:rsidRPr="00541A33">
        <w:rPr>
          <w:rFonts w:ascii="Arial" w:hAnsi="Arial" w:cs="Arial"/>
          <w:b/>
          <w:color w:val="000000" w:themeColor="text1"/>
        </w:rPr>
        <w:tab/>
      </w:r>
      <w:r w:rsidRPr="00871F7A">
        <w:rPr>
          <w:rFonts w:ascii="Arial" w:hAnsi="Arial" w:cs="Arial"/>
          <w:color w:val="000000" w:themeColor="text1"/>
          <w:highlight w:val="yellow"/>
        </w:rPr>
        <w:t>Los Consejos de Facultad serán convocados por el Decano y sesionarán al menos una vez al mes durante el año académico</w:t>
      </w:r>
      <w:r w:rsidRPr="00541A33">
        <w:rPr>
          <w:rFonts w:ascii="Arial" w:hAnsi="Arial" w:cs="Arial"/>
          <w:color w:val="000000" w:themeColor="text1"/>
        </w:rPr>
        <w:t>.</w:t>
      </w:r>
    </w:p>
    <w:p w14:paraId="260CFB7A" w14:textId="77777777" w:rsidR="00BC53C1" w:rsidRPr="00541A33" w:rsidRDefault="00BC53C1" w:rsidP="007C48AE">
      <w:pPr>
        <w:jc w:val="both"/>
        <w:rPr>
          <w:rFonts w:ascii="Arial" w:hAnsi="Arial" w:cs="Arial"/>
          <w:color w:val="000000" w:themeColor="text1"/>
        </w:rPr>
      </w:pPr>
    </w:p>
    <w:p w14:paraId="5B183822" w14:textId="77777777" w:rsidR="00BC53C1" w:rsidRPr="00541A33" w:rsidRDefault="004220FB" w:rsidP="007C48AE">
      <w:pPr>
        <w:jc w:val="both"/>
        <w:rPr>
          <w:rFonts w:ascii="Arial" w:hAnsi="Arial" w:cs="Arial"/>
          <w:color w:val="000000" w:themeColor="text1"/>
        </w:rPr>
      </w:pPr>
      <w:r w:rsidRPr="00541A33">
        <w:rPr>
          <w:rFonts w:ascii="Arial" w:hAnsi="Arial" w:cs="Arial"/>
          <w:color w:val="000000" w:themeColor="text1"/>
        </w:rPr>
        <w:tab/>
        <w:t>Sin perjuicio de lo anterior, podrán también sesionar cuando así lo solicite por escrito al Decano la mayoría simple de sus integrantes, señalando las materias que deben incluirse en la convocatoria.</w:t>
      </w:r>
    </w:p>
    <w:p w14:paraId="4B2E4EC3" w14:textId="77777777" w:rsidR="00BC53C1" w:rsidRPr="00541A33" w:rsidRDefault="00BC53C1" w:rsidP="007C48AE">
      <w:pPr>
        <w:jc w:val="both"/>
        <w:rPr>
          <w:rFonts w:ascii="Arial" w:hAnsi="Arial" w:cs="Arial"/>
          <w:color w:val="000000" w:themeColor="text1"/>
        </w:rPr>
      </w:pPr>
    </w:p>
    <w:p w14:paraId="4A906395" w14:textId="77777777" w:rsidR="00BC53C1" w:rsidRPr="00541A33" w:rsidRDefault="004220FB" w:rsidP="007C48AE">
      <w:pPr>
        <w:jc w:val="both"/>
        <w:rPr>
          <w:rFonts w:ascii="Arial" w:hAnsi="Arial" w:cs="Arial"/>
          <w:color w:val="000000" w:themeColor="text1"/>
        </w:rPr>
      </w:pPr>
      <w:r w:rsidRPr="00541A33">
        <w:rPr>
          <w:rFonts w:ascii="Arial" w:hAnsi="Arial" w:cs="Arial"/>
          <w:color w:val="000000" w:themeColor="text1"/>
        </w:rPr>
        <w:tab/>
        <w:t>Un reglamento de sala fijará las normas de funcionamiento de cada Consejo de Facultad.</w:t>
      </w:r>
    </w:p>
    <w:p w14:paraId="204935AE" w14:textId="77777777" w:rsidR="00BC53C1" w:rsidRPr="00541A33" w:rsidRDefault="00BC53C1" w:rsidP="007C48AE">
      <w:pPr>
        <w:jc w:val="both"/>
        <w:rPr>
          <w:rFonts w:ascii="Arial" w:hAnsi="Arial" w:cs="Arial"/>
          <w:color w:val="000000" w:themeColor="text1"/>
        </w:rPr>
      </w:pPr>
    </w:p>
    <w:p w14:paraId="339D12ED" w14:textId="77777777" w:rsidR="00BC53C1" w:rsidRPr="00541A33" w:rsidRDefault="004220FB" w:rsidP="007C48AE">
      <w:pPr>
        <w:jc w:val="both"/>
        <w:rPr>
          <w:rFonts w:ascii="Arial" w:hAnsi="Arial" w:cs="Arial"/>
          <w:b/>
          <w:color w:val="000000" w:themeColor="text1"/>
        </w:rPr>
      </w:pPr>
      <w:r w:rsidRPr="00541A33">
        <w:rPr>
          <w:rFonts w:ascii="Arial" w:hAnsi="Arial" w:cs="Arial"/>
          <w:color w:val="000000" w:themeColor="text1"/>
        </w:rPr>
        <w:tab/>
      </w:r>
      <w:r w:rsidRPr="00541A33">
        <w:rPr>
          <w:rFonts w:ascii="Arial" w:hAnsi="Arial" w:cs="Arial"/>
          <w:b/>
          <w:color w:val="000000" w:themeColor="text1"/>
        </w:rPr>
        <w:t>Artículo 14</w:t>
      </w:r>
    </w:p>
    <w:p w14:paraId="2BEBE936" w14:textId="77777777" w:rsidR="00BC53C1" w:rsidRPr="00541A33" w:rsidRDefault="00BC53C1" w:rsidP="007C48AE">
      <w:pPr>
        <w:jc w:val="both"/>
        <w:rPr>
          <w:rFonts w:ascii="Arial" w:hAnsi="Arial" w:cs="Arial"/>
          <w:b/>
          <w:color w:val="000000" w:themeColor="text1"/>
        </w:rPr>
      </w:pPr>
    </w:p>
    <w:p w14:paraId="145E91AA" w14:textId="77777777" w:rsidR="00541A33" w:rsidRPr="00541A33" w:rsidRDefault="004220FB" w:rsidP="007C48AE">
      <w:pPr>
        <w:jc w:val="both"/>
        <w:rPr>
          <w:rFonts w:ascii="Arial" w:hAnsi="Arial" w:cs="Arial"/>
          <w:color w:val="000000" w:themeColor="text1"/>
        </w:rPr>
      </w:pPr>
      <w:r w:rsidRPr="00541A33">
        <w:rPr>
          <w:rFonts w:ascii="Arial" w:hAnsi="Arial" w:cs="Arial"/>
          <w:b/>
          <w:color w:val="000000" w:themeColor="text1"/>
        </w:rPr>
        <w:tab/>
      </w:r>
      <w:r w:rsidRPr="00182CDE">
        <w:rPr>
          <w:rFonts w:ascii="Arial" w:hAnsi="Arial" w:cs="Arial"/>
          <w:color w:val="000000" w:themeColor="text1"/>
          <w:highlight w:val="yellow"/>
        </w:rPr>
        <w:t xml:space="preserve">Para sesionar, los Consejos de </w:t>
      </w:r>
      <w:r w:rsidR="00621EBD" w:rsidRPr="00182CDE">
        <w:rPr>
          <w:rFonts w:ascii="Arial" w:hAnsi="Arial" w:cs="Arial"/>
          <w:color w:val="000000" w:themeColor="text1"/>
          <w:highlight w:val="yellow"/>
        </w:rPr>
        <w:t>F</w:t>
      </w:r>
      <w:r w:rsidRPr="00182CDE">
        <w:rPr>
          <w:rFonts w:ascii="Arial" w:hAnsi="Arial" w:cs="Arial"/>
          <w:color w:val="000000" w:themeColor="text1"/>
          <w:highlight w:val="yellow"/>
        </w:rPr>
        <w:t>acultad requerirán de la concurrencia de la mayoría de sus integrantes con derecho a voto</w:t>
      </w:r>
      <w:r w:rsidRPr="00541A33">
        <w:rPr>
          <w:rFonts w:ascii="Arial" w:hAnsi="Arial" w:cs="Arial"/>
          <w:color w:val="000000" w:themeColor="text1"/>
        </w:rPr>
        <w:t xml:space="preserve"> y los </w:t>
      </w:r>
      <w:r w:rsidRPr="00560CC7">
        <w:rPr>
          <w:rFonts w:ascii="Arial" w:hAnsi="Arial" w:cs="Arial"/>
          <w:color w:val="000000" w:themeColor="text1"/>
          <w:highlight w:val="green"/>
        </w:rPr>
        <w:t>acuerdos serán tomados por la mayoría simple de éstos.</w:t>
      </w:r>
      <w:r w:rsidR="00A6018B" w:rsidRPr="00541A33">
        <w:rPr>
          <w:rFonts w:ascii="Arial" w:hAnsi="Arial" w:cs="Arial"/>
          <w:color w:val="000000" w:themeColor="text1"/>
        </w:rPr>
        <w:t xml:space="preserve"> </w:t>
      </w:r>
      <w:r w:rsidR="00A6018B" w:rsidRPr="00B31781">
        <w:rPr>
          <w:rFonts w:ascii="Arial" w:hAnsi="Arial" w:cs="Arial"/>
          <w:color w:val="000000" w:themeColor="text1"/>
          <w:highlight w:val="green"/>
        </w:rPr>
        <w:t>Estas mismas normas se aplicarán en los Consejos de Departamento, Instituto y Escuela.</w:t>
      </w:r>
    </w:p>
    <w:p w14:paraId="0B06E075" w14:textId="77777777" w:rsidR="00541A33" w:rsidRPr="00541A33" w:rsidRDefault="00541A33" w:rsidP="007C48AE">
      <w:pPr>
        <w:jc w:val="both"/>
        <w:rPr>
          <w:rFonts w:ascii="Arial" w:hAnsi="Arial" w:cs="Arial"/>
          <w:color w:val="000000" w:themeColor="text1"/>
        </w:rPr>
      </w:pPr>
    </w:p>
    <w:p w14:paraId="21DD96BD" w14:textId="77777777" w:rsidR="00541A33" w:rsidRPr="00541A33" w:rsidRDefault="004220FB" w:rsidP="007C48AE">
      <w:pPr>
        <w:jc w:val="both"/>
        <w:rPr>
          <w:rFonts w:ascii="Arial" w:hAnsi="Arial" w:cs="Arial"/>
          <w:color w:val="000000" w:themeColor="text1"/>
        </w:rPr>
      </w:pPr>
      <w:r w:rsidRPr="00541A33">
        <w:rPr>
          <w:rFonts w:ascii="Arial" w:hAnsi="Arial" w:cs="Arial"/>
          <w:color w:val="000000" w:themeColor="text1"/>
        </w:rPr>
        <w:tab/>
        <w:t xml:space="preserve">Participarán en forma permanente u ocasional en las sesiones, previa invitación del </w:t>
      </w:r>
      <w:r w:rsidR="00621EBD" w:rsidRPr="00541A33">
        <w:rPr>
          <w:rFonts w:ascii="Arial" w:hAnsi="Arial" w:cs="Arial"/>
          <w:color w:val="000000" w:themeColor="text1"/>
        </w:rPr>
        <w:t>D</w:t>
      </w:r>
      <w:r w:rsidRPr="00541A33">
        <w:rPr>
          <w:rFonts w:ascii="Arial" w:hAnsi="Arial" w:cs="Arial"/>
          <w:color w:val="000000" w:themeColor="text1"/>
        </w:rPr>
        <w:t>ecano o por iniciativa de la mayoría de los integrantes con derecho a voto, autoridades universitarias, jefes de servicios u otras personas cuya opinión interesase conocer al Consejo.</w:t>
      </w:r>
    </w:p>
    <w:p w14:paraId="4CEC86E8" w14:textId="77777777" w:rsidR="00541A33" w:rsidRPr="00541A33" w:rsidRDefault="00541A33" w:rsidP="007C48AE">
      <w:pPr>
        <w:jc w:val="both"/>
        <w:rPr>
          <w:rFonts w:ascii="Arial" w:hAnsi="Arial" w:cs="Arial"/>
          <w:color w:val="000000" w:themeColor="text1"/>
        </w:rPr>
      </w:pPr>
    </w:p>
    <w:p w14:paraId="29005F9A" w14:textId="77777777" w:rsidR="00541A33" w:rsidRPr="00541A33" w:rsidRDefault="004220FB" w:rsidP="007C48AE">
      <w:pPr>
        <w:jc w:val="both"/>
        <w:rPr>
          <w:rFonts w:ascii="Arial" w:hAnsi="Arial" w:cs="Arial"/>
          <w:b/>
          <w:color w:val="000000" w:themeColor="text1"/>
        </w:rPr>
      </w:pPr>
      <w:r w:rsidRPr="00541A33">
        <w:rPr>
          <w:rFonts w:ascii="Arial" w:hAnsi="Arial" w:cs="Arial"/>
          <w:b/>
          <w:color w:val="000000" w:themeColor="text1"/>
        </w:rPr>
        <w:tab/>
        <w:t>Artículo 15</w:t>
      </w:r>
    </w:p>
    <w:p w14:paraId="0E607150" w14:textId="77777777" w:rsidR="00541A33" w:rsidRPr="00541A33" w:rsidRDefault="00541A33" w:rsidP="007C48AE">
      <w:pPr>
        <w:jc w:val="both"/>
        <w:rPr>
          <w:rFonts w:ascii="Arial" w:hAnsi="Arial" w:cs="Arial"/>
          <w:b/>
          <w:color w:val="000000" w:themeColor="text1"/>
        </w:rPr>
      </w:pPr>
    </w:p>
    <w:p w14:paraId="24E7BFCA" w14:textId="77777777" w:rsidR="00541A33" w:rsidRPr="00541A33" w:rsidRDefault="004220FB" w:rsidP="007C48AE">
      <w:pPr>
        <w:ind w:firstLine="720"/>
        <w:jc w:val="both"/>
        <w:rPr>
          <w:rFonts w:ascii="Arial" w:hAnsi="Arial" w:cs="Arial"/>
          <w:color w:val="000000" w:themeColor="text1"/>
        </w:rPr>
      </w:pPr>
      <w:r w:rsidRPr="00541A33">
        <w:rPr>
          <w:rFonts w:ascii="Arial" w:hAnsi="Arial" w:cs="Arial"/>
          <w:color w:val="000000" w:themeColor="text1"/>
        </w:rPr>
        <w:t xml:space="preserve">Son funciones, atribuciones y responsabilidades del Consejo de </w:t>
      </w:r>
      <w:r w:rsidR="00AE754F" w:rsidRPr="00541A33">
        <w:rPr>
          <w:rFonts w:ascii="Arial" w:hAnsi="Arial" w:cs="Arial"/>
          <w:color w:val="000000" w:themeColor="text1"/>
        </w:rPr>
        <w:t>F</w:t>
      </w:r>
      <w:r w:rsidRPr="00541A33">
        <w:rPr>
          <w:rFonts w:ascii="Arial" w:hAnsi="Arial" w:cs="Arial"/>
          <w:color w:val="000000" w:themeColor="text1"/>
        </w:rPr>
        <w:t>acultad:</w:t>
      </w:r>
    </w:p>
    <w:p w14:paraId="69B564EC" w14:textId="77777777" w:rsidR="00541A33" w:rsidRPr="00541A33" w:rsidRDefault="00541A33" w:rsidP="007C48AE">
      <w:pPr>
        <w:ind w:firstLine="720"/>
        <w:jc w:val="both"/>
        <w:rPr>
          <w:rFonts w:ascii="Arial" w:hAnsi="Arial" w:cs="Arial"/>
          <w:color w:val="000000" w:themeColor="text1"/>
        </w:rPr>
      </w:pPr>
    </w:p>
    <w:p w14:paraId="6EEDA8F1" w14:textId="77777777" w:rsidR="00541A33" w:rsidRPr="00541A33" w:rsidRDefault="004220FB" w:rsidP="007C48AE">
      <w:pPr>
        <w:ind w:firstLine="720"/>
        <w:jc w:val="both"/>
        <w:rPr>
          <w:rFonts w:ascii="Arial" w:hAnsi="Arial" w:cs="Arial"/>
          <w:color w:val="000000" w:themeColor="text1"/>
        </w:rPr>
      </w:pPr>
      <w:r w:rsidRPr="00541A33">
        <w:rPr>
          <w:rFonts w:ascii="Arial" w:hAnsi="Arial" w:cs="Arial"/>
          <w:color w:val="000000" w:themeColor="text1"/>
        </w:rPr>
        <w:t>a) Aprobar la designación del Vicedecano.</w:t>
      </w:r>
    </w:p>
    <w:p w14:paraId="2E772561" w14:textId="77777777" w:rsidR="00541A33" w:rsidRPr="00541A33" w:rsidRDefault="00541A33" w:rsidP="007C48AE">
      <w:pPr>
        <w:ind w:firstLine="720"/>
        <w:jc w:val="both"/>
        <w:rPr>
          <w:rFonts w:ascii="Arial" w:hAnsi="Arial" w:cs="Arial"/>
          <w:color w:val="000000" w:themeColor="text1"/>
        </w:rPr>
      </w:pPr>
    </w:p>
    <w:p w14:paraId="2BE1CF95" w14:textId="77777777" w:rsidR="00541A33" w:rsidRPr="00541A33" w:rsidRDefault="004220FB" w:rsidP="007C48AE">
      <w:pPr>
        <w:ind w:firstLine="720"/>
        <w:jc w:val="both"/>
        <w:rPr>
          <w:rFonts w:ascii="Arial" w:hAnsi="Arial" w:cs="Arial"/>
          <w:color w:val="000000" w:themeColor="text1"/>
        </w:rPr>
      </w:pPr>
      <w:r w:rsidRPr="00541A33">
        <w:rPr>
          <w:rFonts w:ascii="Arial" w:hAnsi="Arial" w:cs="Arial"/>
          <w:color w:val="000000" w:themeColor="text1"/>
        </w:rPr>
        <w:t xml:space="preserve">b) </w:t>
      </w:r>
      <w:r w:rsidR="00112DC0" w:rsidRPr="00541A33">
        <w:rPr>
          <w:rFonts w:ascii="Arial" w:hAnsi="Arial" w:cs="Arial"/>
          <w:color w:val="000000" w:themeColor="text1"/>
        </w:rPr>
        <w:t>Aprobar la designación de los Directores de los organismos de asesoría integral del Decano.</w:t>
      </w:r>
    </w:p>
    <w:p w14:paraId="10E55CB3" w14:textId="77777777" w:rsidR="00541A33" w:rsidRPr="00541A33" w:rsidRDefault="00541A33" w:rsidP="007C48AE">
      <w:pPr>
        <w:ind w:firstLine="720"/>
        <w:jc w:val="both"/>
        <w:rPr>
          <w:rFonts w:ascii="Arial" w:hAnsi="Arial" w:cs="Arial"/>
          <w:color w:val="000000" w:themeColor="text1"/>
        </w:rPr>
      </w:pPr>
    </w:p>
    <w:p w14:paraId="4A220323" w14:textId="77777777" w:rsidR="00A23554" w:rsidRDefault="00AE754F" w:rsidP="00A23554">
      <w:pPr>
        <w:ind w:firstLine="720"/>
        <w:jc w:val="both"/>
        <w:rPr>
          <w:rFonts w:ascii="Arial" w:hAnsi="Arial" w:cs="Arial"/>
          <w:color w:val="000000" w:themeColor="text1"/>
        </w:rPr>
      </w:pPr>
      <w:r w:rsidRPr="00541A33">
        <w:rPr>
          <w:rFonts w:ascii="Arial" w:hAnsi="Arial" w:cs="Arial"/>
          <w:color w:val="000000" w:themeColor="text1"/>
        </w:rPr>
        <w:t>c) Aprobar la designación del Secretario de Estudios propuesto por el Decano.</w:t>
      </w:r>
    </w:p>
    <w:p w14:paraId="15DF33D4" w14:textId="77777777" w:rsidR="00A23554" w:rsidRDefault="00A23554" w:rsidP="00A23554">
      <w:pPr>
        <w:ind w:firstLine="720"/>
        <w:jc w:val="both"/>
        <w:rPr>
          <w:rFonts w:ascii="Arial" w:hAnsi="Arial" w:cs="Arial"/>
          <w:color w:val="000000" w:themeColor="text1"/>
        </w:rPr>
      </w:pPr>
    </w:p>
    <w:p w14:paraId="2ED404E3" w14:textId="77777777" w:rsidR="00A23554" w:rsidRDefault="00AE754F" w:rsidP="00A23554">
      <w:pPr>
        <w:ind w:firstLine="720"/>
        <w:jc w:val="both"/>
        <w:rPr>
          <w:rFonts w:ascii="Arial" w:hAnsi="Arial" w:cs="Arial"/>
          <w:color w:val="000000" w:themeColor="text1"/>
        </w:rPr>
      </w:pPr>
      <w:r w:rsidRPr="00541A33">
        <w:rPr>
          <w:rFonts w:ascii="Arial" w:hAnsi="Arial" w:cs="Arial"/>
          <w:color w:val="000000" w:themeColor="text1"/>
        </w:rPr>
        <w:t xml:space="preserve">d) Proponer al Rector, a través del Decano, </w:t>
      </w:r>
      <w:r w:rsidR="00E6057E" w:rsidRPr="00541A33">
        <w:rPr>
          <w:rFonts w:ascii="Arial" w:hAnsi="Arial" w:cs="Arial"/>
          <w:color w:val="000000" w:themeColor="text1"/>
        </w:rPr>
        <w:t>el nombramiento de los profesores de la Facultad y de los altos directivos del personal de colaboración.</w:t>
      </w:r>
    </w:p>
    <w:p w14:paraId="16CC4D23" w14:textId="77777777" w:rsidR="00A23554" w:rsidRDefault="00A23554" w:rsidP="00A23554">
      <w:pPr>
        <w:ind w:firstLine="720"/>
        <w:jc w:val="both"/>
        <w:rPr>
          <w:rFonts w:ascii="Arial" w:hAnsi="Arial" w:cs="Arial"/>
          <w:color w:val="000000" w:themeColor="text1"/>
        </w:rPr>
      </w:pPr>
    </w:p>
    <w:p w14:paraId="36B7F4EF" w14:textId="77777777" w:rsidR="00A23554" w:rsidRDefault="006A1C04" w:rsidP="00A23554">
      <w:pPr>
        <w:ind w:firstLine="720"/>
        <w:jc w:val="both"/>
        <w:rPr>
          <w:rFonts w:ascii="Arial" w:hAnsi="Arial" w:cs="Arial"/>
          <w:color w:val="000000" w:themeColor="text1"/>
        </w:rPr>
      </w:pPr>
      <w:r w:rsidRPr="00541A33">
        <w:rPr>
          <w:rFonts w:ascii="Arial" w:hAnsi="Arial" w:cs="Arial"/>
          <w:color w:val="000000" w:themeColor="text1"/>
        </w:rPr>
        <w:t>e) Proponer al Rector, a través del Decano, los planes de estudios de la Facultad con su respectiva reglamentación.</w:t>
      </w:r>
    </w:p>
    <w:p w14:paraId="4A3C37A9" w14:textId="77777777" w:rsidR="00A23554" w:rsidRDefault="00A23554" w:rsidP="00A23554">
      <w:pPr>
        <w:ind w:firstLine="720"/>
        <w:jc w:val="both"/>
        <w:rPr>
          <w:rFonts w:ascii="Arial" w:hAnsi="Arial" w:cs="Arial"/>
          <w:color w:val="000000" w:themeColor="text1"/>
        </w:rPr>
      </w:pPr>
    </w:p>
    <w:p w14:paraId="03302923" w14:textId="77777777" w:rsidR="00A23554" w:rsidRDefault="00AE754F" w:rsidP="00A23554">
      <w:pPr>
        <w:ind w:firstLine="720"/>
        <w:jc w:val="both"/>
        <w:rPr>
          <w:rFonts w:ascii="Arial" w:hAnsi="Arial" w:cs="Arial"/>
          <w:color w:val="000000" w:themeColor="text1"/>
        </w:rPr>
      </w:pPr>
      <w:r w:rsidRPr="00541A33">
        <w:rPr>
          <w:rFonts w:ascii="Arial" w:hAnsi="Arial" w:cs="Arial"/>
          <w:color w:val="000000" w:themeColor="text1"/>
        </w:rPr>
        <w:t xml:space="preserve">f) Aprobar los planes anuales para el desarrollo de la investigación y la creación, e igualmente aquellos de extensión y de gestión de proyectos y servicios de la </w:t>
      </w:r>
      <w:r w:rsidR="0093650D" w:rsidRPr="00541A33">
        <w:rPr>
          <w:rFonts w:ascii="Arial" w:hAnsi="Arial" w:cs="Arial"/>
          <w:color w:val="000000" w:themeColor="text1"/>
        </w:rPr>
        <w:t>F</w:t>
      </w:r>
      <w:r w:rsidRPr="00541A33">
        <w:rPr>
          <w:rFonts w:ascii="Arial" w:hAnsi="Arial" w:cs="Arial"/>
          <w:color w:val="000000" w:themeColor="text1"/>
        </w:rPr>
        <w:t>acultad.</w:t>
      </w:r>
    </w:p>
    <w:p w14:paraId="69A6D5EA" w14:textId="77777777" w:rsidR="00A23554" w:rsidRDefault="00A23554" w:rsidP="00A23554">
      <w:pPr>
        <w:ind w:firstLine="720"/>
        <w:jc w:val="both"/>
        <w:rPr>
          <w:rFonts w:ascii="Arial" w:hAnsi="Arial" w:cs="Arial"/>
          <w:color w:val="000000" w:themeColor="text1"/>
        </w:rPr>
      </w:pPr>
    </w:p>
    <w:p w14:paraId="406966AC" w14:textId="77777777" w:rsidR="00A23554" w:rsidRDefault="00AE754F" w:rsidP="00A23554">
      <w:pPr>
        <w:ind w:firstLine="720"/>
        <w:jc w:val="both"/>
        <w:rPr>
          <w:rFonts w:ascii="Arial" w:hAnsi="Arial" w:cs="Arial"/>
          <w:color w:val="000000" w:themeColor="text1"/>
        </w:rPr>
      </w:pPr>
      <w:r w:rsidRPr="00EA4CCE">
        <w:rPr>
          <w:rFonts w:ascii="Arial" w:hAnsi="Arial" w:cs="Arial"/>
          <w:color w:val="000000" w:themeColor="text1"/>
          <w:highlight w:val="yellow"/>
        </w:rPr>
        <w:t>g) Aprobar las propuestas de creación y modificación de estructuras de la Facultad.</w:t>
      </w:r>
    </w:p>
    <w:p w14:paraId="2694BE36" w14:textId="77777777" w:rsidR="00A23554" w:rsidRDefault="00A23554" w:rsidP="00A23554">
      <w:pPr>
        <w:ind w:firstLine="720"/>
        <w:jc w:val="both"/>
        <w:rPr>
          <w:rFonts w:ascii="Arial" w:hAnsi="Arial" w:cs="Arial"/>
          <w:color w:val="000000" w:themeColor="text1"/>
        </w:rPr>
      </w:pPr>
    </w:p>
    <w:p w14:paraId="3351DC68" w14:textId="77777777" w:rsidR="00A23554" w:rsidRDefault="00AE754F" w:rsidP="00A23554">
      <w:pPr>
        <w:ind w:firstLine="720"/>
        <w:jc w:val="both"/>
        <w:rPr>
          <w:rFonts w:ascii="Arial" w:hAnsi="Arial" w:cs="Arial"/>
          <w:color w:val="000000" w:themeColor="text1"/>
        </w:rPr>
      </w:pPr>
      <w:r w:rsidRPr="00541A33">
        <w:rPr>
          <w:rFonts w:ascii="Arial" w:hAnsi="Arial" w:cs="Arial"/>
          <w:color w:val="000000" w:themeColor="text1"/>
        </w:rPr>
        <w:t>h) Aprobar las propuestas de políticas de admisión de alumnos de pre- y postgrado propuestas por las respectivas Escuelas para ser presentadas al Rector.</w:t>
      </w:r>
    </w:p>
    <w:p w14:paraId="668163DC" w14:textId="77777777" w:rsidR="00A23554" w:rsidRDefault="00A23554" w:rsidP="00A23554">
      <w:pPr>
        <w:ind w:firstLine="720"/>
        <w:jc w:val="both"/>
        <w:rPr>
          <w:rFonts w:ascii="Arial" w:hAnsi="Arial" w:cs="Arial"/>
          <w:color w:val="000000" w:themeColor="text1"/>
        </w:rPr>
      </w:pPr>
    </w:p>
    <w:p w14:paraId="0CE0E636" w14:textId="77777777" w:rsidR="00A23554" w:rsidRDefault="00AE754F" w:rsidP="00A23554">
      <w:pPr>
        <w:ind w:firstLine="720"/>
        <w:jc w:val="both"/>
        <w:rPr>
          <w:rFonts w:ascii="Arial" w:hAnsi="Arial" w:cs="Arial"/>
          <w:color w:val="000000" w:themeColor="text1"/>
        </w:rPr>
      </w:pPr>
      <w:r w:rsidRPr="00541A33">
        <w:rPr>
          <w:rFonts w:ascii="Arial" w:hAnsi="Arial" w:cs="Arial"/>
          <w:color w:val="000000" w:themeColor="text1"/>
        </w:rPr>
        <w:t xml:space="preserve">i) Aprobar el presupuesto anual de Facultad </w:t>
      </w:r>
      <w:r w:rsidR="00780546" w:rsidRPr="00541A33">
        <w:rPr>
          <w:rFonts w:ascii="Arial" w:hAnsi="Arial" w:cs="Arial"/>
          <w:color w:val="000000" w:themeColor="text1"/>
        </w:rPr>
        <w:t xml:space="preserve">presentado </w:t>
      </w:r>
      <w:r w:rsidRPr="00541A33">
        <w:rPr>
          <w:rFonts w:ascii="Arial" w:hAnsi="Arial" w:cs="Arial"/>
          <w:color w:val="000000" w:themeColor="text1"/>
        </w:rPr>
        <w:t>por el Decano.</w:t>
      </w:r>
    </w:p>
    <w:p w14:paraId="2AEC5FB0" w14:textId="77777777" w:rsidR="00A23554" w:rsidRDefault="00A23554" w:rsidP="00A23554">
      <w:pPr>
        <w:ind w:firstLine="720"/>
        <w:jc w:val="both"/>
        <w:rPr>
          <w:rFonts w:ascii="Arial" w:hAnsi="Arial" w:cs="Arial"/>
          <w:color w:val="000000" w:themeColor="text1"/>
        </w:rPr>
      </w:pPr>
    </w:p>
    <w:p w14:paraId="491FB402" w14:textId="77777777" w:rsidR="00AE754F" w:rsidRPr="00541A33" w:rsidRDefault="00AE754F" w:rsidP="00A23554">
      <w:pPr>
        <w:ind w:firstLine="720"/>
        <w:jc w:val="both"/>
        <w:rPr>
          <w:rFonts w:ascii="Arial" w:hAnsi="Arial" w:cs="Arial"/>
          <w:color w:val="000000" w:themeColor="text1"/>
        </w:rPr>
      </w:pPr>
      <w:r w:rsidRPr="00541A33">
        <w:rPr>
          <w:rFonts w:ascii="Arial" w:hAnsi="Arial" w:cs="Arial"/>
          <w:color w:val="000000" w:themeColor="text1"/>
        </w:rPr>
        <w:t>j) Aprobar el Informe semestral y cuenta anual presentada por el Decano.</w:t>
      </w:r>
    </w:p>
    <w:p w14:paraId="60499F18" w14:textId="77777777" w:rsidR="00AE754F" w:rsidRDefault="00AE754F" w:rsidP="007C48AE">
      <w:pPr>
        <w:pStyle w:val="Ttulo1"/>
        <w:ind w:left="720"/>
        <w:jc w:val="both"/>
        <w:rPr>
          <w:rFonts w:ascii="Arial" w:hAnsi="Arial" w:cs="Arial"/>
          <w:color w:val="000000" w:themeColor="text1"/>
          <w:sz w:val="20"/>
          <w:szCs w:val="20"/>
        </w:rPr>
      </w:pPr>
      <w:r w:rsidRPr="00541A33">
        <w:rPr>
          <w:rFonts w:ascii="Arial" w:hAnsi="Arial" w:cs="Arial"/>
          <w:color w:val="000000" w:themeColor="text1"/>
          <w:sz w:val="20"/>
          <w:szCs w:val="20"/>
        </w:rPr>
        <w:lastRenderedPageBreak/>
        <w:t>k) Proponer al Rector, a través del Decano, todas las iniciativas que estime de utilidad para la Facultad.</w:t>
      </w:r>
    </w:p>
    <w:p w14:paraId="03694AEB" w14:textId="77777777" w:rsidR="00AE754F" w:rsidRPr="00541A33" w:rsidRDefault="006974EF" w:rsidP="00D70791">
      <w:pPr>
        <w:pStyle w:val="Ttulo1"/>
        <w:jc w:val="center"/>
        <w:rPr>
          <w:rFonts w:ascii="Arial" w:hAnsi="Arial" w:cs="Arial"/>
          <w:b/>
          <w:color w:val="000000" w:themeColor="text1"/>
          <w:sz w:val="20"/>
          <w:szCs w:val="20"/>
        </w:rPr>
      </w:pPr>
      <w:r w:rsidRPr="00541A33">
        <w:rPr>
          <w:rFonts w:ascii="Arial" w:hAnsi="Arial" w:cs="Arial"/>
          <w:b/>
          <w:color w:val="000000" w:themeColor="text1"/>
          <w:sz w:val="20"/>
          <w:szCs w:val="20"/>
        </w:rPr>
        <w:t>TÍ</w:t>
      </w:r>
      <w:r w:rsidR="009C628C" w:rsidRPr="00541A33">
        <w:rPr>
          <w:rFonts w:ascii="Arial" w:hAnsi="Arial" w:cs="Arial"/>
          <w:b/>
          <w:color w:val="000000" w:themeColor="text1"/>
          <w:sz w:val="20"/>
          <w:szCs w:val="20"/>
        </w:rPr>
        <w:t>TULO IV</w:t>
      </w:r>
    </w:p>
    <w:p w14:paraId="796BBBC3" w14:textId="77777777" w:rsidR="009C628C" w:rsidRPr="00541A33" w:rsidRDefault="006974EF" w:rsidP="00D70791">
      <w:pPr>
        <w:pStyle w:val="Ttulo1"/>
        <w:jc w:val="center"/>
        <w:rPr>
          <w:rFonts w:ascii="Arial" w:hAnsi="Arial" w:cs="Arial"/>
          <w:b/>
          <w:color w:val="000000" w:themeColor="text1"/>
          <w:sz w:val="20"/>
          <w:szCs w:val="20"/>
        </w:rPr>
      </w:pPr>
      <w:r w:rsidRPr="00541A33">
        <w:rPr>
          <w:rFonts w:ascii="Arial" w:hAnsi="Arial" w:cs="Arial"/>
          <w:b/>
          <w:color w:val="000000" w:themeColor="text1"/>
          <w:sz w:val="20"/>
          <w:szCs w:val="20"/>
        </w:rPr>
        <w:t>DE LAS UNIDADES ACADÉ</w:t>
      </w:r>
      <w:r w:rsidR="009C628C" w:rsidRPr="00541A33">
        <w:rPr>
          <w:rFonts w:ascii="Arial" w:hAnsi="Arial" w:cs="Arial"/>
          <w:b/>
          <w:color w:val="000000" w:themeColor="text1"/>
          <w:sz w:val="20"/>
          <w:szCs w:val="20"/>
        </w:rPr>
        <w:t>MICAS DE FACULTAD</w:t>
      </w:r>
    </w:p>
    <w:p w14:paraId="350F0FFE" w14:textId="77777777" w:rsidR="009C628C" w:rsidRPr="00541A33" w:rsidRDefault="009C628C" w:rsidP="007C48AE">
      <w:pPr>
        <w:pStyle w:val="Ttulo1"/>
        <w:jc w:val="both"/>
        <w:rPr>
          <w:rFonts w:ascii="Arial" w:hAnsi="Arial" w:cs="Arial"/>
          <w:b/>
          <w:color w:val="000000" w:themeColor="text1"/>
          <w:sz w:val="20"/>
          <w:szCs w:val="20"/>
        </w:rPr>
      </w:pPr>
      <w:r w:rsidRPr="00541A33">
        <w:rPr>
          <w:rFonts w:ascii="Arial" w:hAnsi="Arial" w:cs="Arial"/>
          <w:b/>
          <w:color w:val="000000" w:themeColor="text1"/>
          <w:sz w:val="20"/>
          <w:szCs w:val="20"/>
        </w:rPr>
        <w:tab/>
        <w:t>Artículo 16</w:t>
      </w:r>
    </w:p>
    <w:p w14:paraId="1DE54955" w14:textId="77777777" w:rsidR="009C628C" w:rsidRPr="00541A33" w:rsidRDefault="009C628C"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Son unidades académicas de Facultad los </w:t>
      </w:r>
      <w:r w:rsidR="0093650D" w:rsidRPr="00541A33">
        <w:rPr>
          <w:rFonts w:ascii="Arial" w:hAnsi="Arial" w:cs="Arial"/>
          <w:color w:val="000000" w:themeColor="text1"/>
          <w:sz w:val="20"/>
          <w:szCs w:val="20"/>
        </w:rPr>
        <w:t>D</w:t>
      </w:r>
      <w:r w:rsidRPr="00541A33">
        <w:rPr>
          <w:rFonts w:ascii="Arial" w:hAnsi="Arial" w:cs="Arial"/>
          <w:color w:val="000000" w:themeColor="text1"/>
          <w:sz w:val="20"/>
          <w:szCs w:val="20"/>
        </w:rPr>
        <w:t>epartamentos y las Escuelas. También lo son los Institutos y los Centros dependientes de ésta.</w:t>
      </w:r>
    </w:p>
    <w:p w14:paraId="003B155A" w14:textId="77777777" w:rsidR="009C628C" w:rsidRPr="00541A33" w:rsidRDefault="009C628C"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Artículo 17</w:t>
      </w:r>
    </w:p>
    <w:p w14:paraId="75AEDE81" w14:textId="77777777" w:rsidR="009C628C" w:rsidRPr="00541A33" w:rsidRDefault="009C628C"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7020B0">
        <w:rPr>
          <w:rFonts w:ascii="Arial" w:hAnsi="Arial" w:cs="Arial"/>
          <w:color w:val="000000" w:themeColor="text1"/>
          <w:sz w:val="20"/>
          <w:szCs w:val="20"/>
          <w:highlight w:val="yellow"/>
        </w:rPr>
        <w:t xml:space="preserve">Los </w:t>
      </w:r>
      <w:r w:rsidR="006A1C04" w:rsidRPr="007020B0">
        <w:rPr>
          <w:rFonts w:ascii="Arial" w:hAnsi="Arial" w:cs="Arial"/>
          <w:color w:val="000000" w:themeColor="text1"/>
          <w:sz w:val="20"/>
          <w:szCs w:val="20"/>
          <w:highlight w:val="yellow"/>
        </w:rPr>
        <w:t>D</w:t>
      </w:r>
      <w:r w:rsidRPr="007020B0">
        <w:rPr>
          <w:rFonts w:ascii="Arial" w:hAnsi="Arial" w:cs="Arial"/>
          <w:color w:val="000000" w:themeColor="text1"/>
          <w:sz w:val="20"/>
          <w:szCs w:val="20"/>
          <w:highlight w:val="yellow"/>
        </w:rPr>
        <w:t>epartamentos e Institutos son las unidades académicas a l</w:t>
      </w:r>
      <w:r w:rsidR="0008313A" w:rsidRPr="007020B0">
        <w:rPr>
          <w:rFonts w:ascii="Arial" w:hAnsi="Arial" w:cs="Arial"/>
          <w:color w:val="000000" w:themeColor="text1"/>
          <w:sz w:val="20"/>
          <w:szCs w:val="20"/>
          <w:highlight w:val="yellow"/>
        </w:rPr>
        <w:t>a</w:t>
      </w:r>
      <w:r w:rsidRPr="007020B0">
        <w:rPr>
          <w:rFonts w:ascii="Arial" w:hAnsi="Arial" w:cs="Arial"/>
          <w:color w:val="000000" w:themeColor="text1"/>
          <w:sz w:val="20"/>
          <w:szCs w:val="20"/>
          <w:highlight w:val="yellow"/>
        </w:rPr>
        <w:t>s cuales se adscriben los académicos.</w:t>
      </w:r>
      <w:r w:rsidRPr="00541A33">
        <w:rPr>
          <w:rFonts w:ascii="Arial" w:hAnsi="Arial" w:cs="Arial"/>
          <w:color w:val="000000" w:themeColor="text1"/>
          <w:sz w:val="20"/>
          <w:szCs w:val="20"/>
        </w:rPr>
        <w:t xml:space="preserve"> Excepcionalmente, el Consejo de Facultad podrá autorizar la adscripción de académicos a una Escuela</w:t>
      </w:r>
      <w:r w:rsidR="006D2CD0" w:rsidRPr="00541A33">
        <w:rPr>
          <w:rFonts w:ascii="Arial" w:hAnsi="Arial" w:cs="Arial"/>
          <w:color w:val="000000" w:themeColor="text1"/>
          <w:sz w:val="20"/>
          <w:szCs w:val="20"/>
        </w:rPr>
        <w:t xml:space="preserve"> o Centro.</w:t>
      </w:r>
    </w:p>
    <w:p w14:paraId="509AFFA3" w14:textId="77777777" w:rsidR="006D2CD0" w:rsidRPr="00541A33" w:rsidRDefault="006D2CD0"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La </w:t>
      </w:r>
      <w:r w:rsidRPr="00A77EF8">
        <w:rPr>
          <w:rFonts w:ascii="Arial" w:hAnsi="Arial" w:cs="Arial"/>
          <w:color w:val="000000" w:themeColor="text1"/>
          <w:sz w:val="20"/>
          <w:szCs w:val="20"/>
          <w:highlight w:val="yellow"/>
        </w:rPr>
        <w:t>adscripción de los académicos la efectuará el Decano, previo informe de la unidad académica respectiva y la aprobación del Consejo de Facultad</w:t>
      </w:r>
      <w:r w:rsidRPr="00541A33">
        <w:rPr>
          <w:rFonts w:ascii="Arial" w:hAnsi="Arial" w:cs="Arial"/>
          <w:color w:val="000000" w:themeColor="text1"/>
          <w:sz w:val="20"/>
          <w:szCs w:val="20"/>
        </w:rPr>
        <w:t>.</w:t>
      </w:r>
    </w:p>
    <w:p w14:paraId="654DF358" w14:textId="77777777" w:rsidR="007371A5" w:rsidRPr="00541A33" w:rsidRDefault="002054D4" w:rsidP="00D70791">
      <w:pPr>
        <w:pStyle w:val="Ttulo1"/>
        <w:jc w:val="center"/>
        <w:rPr>
          <w:rFonts w:ascii="Arial" w:hAnsi="Arial" w:cs="Arial"/>
          <w:b/>
          <w:color w:val="000000" w:themeColor="text1"/>
          <w:sz w:val="20"/>
          <w:szCs w:val="20"/>
        </w:rPr>
      </w:pPr>
      <w:r w:rsidRPr="00541A33">
        <w:rPr>
          <w:rFonts w:ascii="Arial" w:hAnsi="Arial" w:cs="Arial"/>
          <w:b/>
          <w:color w:val="000000" w:themeColor="text1"/>
          <w:sz w:val="20"/>
          <w:szCs w:val="20"/>
        </w:rPr>
        <w:t>Párrafo 1°</w:t>
      </w:r>
    </w:p>
    <w:p w14:paraId="7A7D5CB8" w14:textId="77777777" w:rsidR="00D74C19" w:rsidRPr="00541A33" w:rsidRDefault="002054D4" w:rsidP="00D70791">
      <w:pPr>
        <w:pStyle w:val="Ttulo1"/>
        <w:jc w:val="center"/>
        <w:rPr>
          <w:rFonts w:ascii="Arial" w:hAnsi="Arial" w:cs="Arial"/>
          <w:b/>
          <w:color w:val="000000" w:themeColor="text1"/>
          <w:sz w:val="20"/>
          <w:szCs w:val="20"/>
        </w:rPr>
      </w:pPr>
      <w:r w:rsidRPr="00541A33">
        <w:rPr>
          <w:rFonts w:ascii="Arial" w:hAnsi="Arial" w:cs="Arial"/>
          <w:b/>
          <w:color w:val="000000" w:themeColor="text1"/>
          <w:sz w:val="20"/>
          <w:szCs w:val="20"/>
        </w:rPr>
        <w:t>De los Departamentos</w:t>
      </w:r>
    </w:p>
    <w:p w14:paraId="365AF24F" w14:textId="77777777" w:rsidR="009C628C" w:rsidRPr="00541A33" w:rsidRDefault="009C628C"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Artículo 18</w:t>
      </w:r>
    </w:p>
    <w:p w14:paraId="5A0E9717" w14:textId="77777777" w:rsidR="009C628C" w:rsidRPr="00541A33" w:rsidRDefault="009C628C"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 xml:space="preserve">Los </w:t>
      </w:r>
      <w:r w:rsidR="006A1C04" w:rsidRPr="00541A33">
        <w:rPr>
          <w:rFonts w:ascii="Arial" w:hAnsi="Arial" w:cs="Arial"/>
          <w:color w:val="000000" w:themeColor="text1"/>
          <w:sz w:val="20"/>
          <w:szCs w:val="20"/>
        </w:rPr>
        <w:t>D</w:t>
      </w:r>
      <w:r w:rsidRPr="00541A33">
        <w:rPr>
          <w:rFonts w:ascii="Arial" w:hAnsi="Arial" w:cs="Arial"/>
          <w:color w:val="000000" w:themeColor="text1"/>
          <w:sz w:val="20"/>
          <w:szCs w:val="20"/>
        </w:rPr>
        <w:t>epartamentos son unidades académicas básicas, pertenecientes a una Facultad, que generan, desarrollan y comunican e</w:t>
      </w:r>
      <w:r w:rsidR="006A1C04" w:rsidRPr="00541A33">
        <w:rPr>
          <w:rFonts w:ascii="Arial" w:hAnsi="Arial" w:cs="Arial"/>
          <w:color w:val="000000" w:themeColor="text1"/>
          <w:sz w:val="20"/>
          <w:szCs w:val="20"/>
        </w:rPr>
        <w:t>l</w:t>
      </w:r>
      <w:r w:rsidRPr="00541A33">
        <w:rPr>
          <w:rFonts w:ascii="Arial" w:hAnsi="Arial" w:cs="Arial"/>
          <w:color w:val="000000" w:themeColor="text1"/>
          <w:sz w:val="20"/>
          <w:szCs w:val="20"/>
        </w:rPr>
        <w:t xml:space="preserve"> conocimiento científico, intelectual o artístico, en el ámbito de una disciplina.</w:t>
      </w:r>
    </w:p>
    <w:p w14:paraId="7CC737C0" w14:textId="77777777" w:rsidR="005E6E23" w:rsidRPr="00541A33" w:rsidRDefault="005E6E23" w:rsidP="007C48AE">
      <w:pPr>
        <w:pStyle w:val="Ttulo1"/>
        <w:jc w:val="both"/>
        <w:rPr>
          <w:rFonts w:ascii="Arial" w:hAnsi="Arial" w:cs="Arial"/>
          <w:color w:val="000000" w:themeColor="text1"/>
          <w:sz w:val="20"/>
          <w:szCs w:val="20"/>
        </w:rPr>
      </w:pPr>
      <w:r w:rsidRPr="000A7D42">
        <w:rPr>
          <w:rFonts w:ascii="Arial" w:hAnsi="Arial" w:cs="Arial"/>
          <w:color w:val="000000" w:themeColor="text1"/>
          <w:sz w:val="20"/>
          <w:szCs w:val="20"/>
          <w:highlight w:val="yellow"/>
        </w:rPr>
        <w:t xml:space="preserve">Los </w:t>
      </w:r>
      <w:r w:rsidR="006A1C04" w:rsidRPr="000A7D42">
        <w:rPr>
          <w:rFonts w:ascii="Arial" w:hAnsi="Arial" w:cs="Arial"/>
          <w:color w:val="000000" w:themeColor="text1"/>
          <w:sz w:val="20"/>
          <w:szCs w:val="20"/>
          <w:highlight w:val="yellow"/>
        </w:rPr>
        <w:t>D</w:t>
      </w:r>
      <w:r w:rsidRPr="000A7D42">
        <w:rPr>
          <w:rFonts w:ascii="Arial" w:hAnsi="Arial" w:cs="Arial"/>
          <w:color w:val="000000" w:themeColor="text1"/>
          <w:sz w:val="20"/>
          <w:szCs w:val="20"/>
          <w:highlight w:val="yellow"/>
        </w:rPr>
        <w:t xml:space="preserve">epartamentos deberán estar constituidos por al menos 12 jornadas completas equivalentes. Además, en cada Departamento deberá haber necesariamente, al menos </w:t>
      </w:r>
      <w:r w:rsidR="00BA4D8A" w:rsidRPr="000A7D42">
        <w:rPr>
          <w:rFonts w:ascii="Arial" w:hAnsi="Arial" w:cs="Arial"/>
          <w:color w:val="000000" w:themeColor="text1"/>
          <w:sz w:val="20"/>
          <w:szCs w:val="20"/>
          <w:highlight w:val="yellow"/>
        </w:rPr>
        <w:t>tres académicos de las dos más altas jerarquías</w:t>
      </w:r>
      <w:r w:rsidRPr="000A7D42">
        <w:rPr>
          <w:rFonts w:ascii="Arial" w:hAnsi="Arial" w:cs="Arial"/>
          <w:color w:val="000000" w:themeColor="text1"/>
          <w:sz w:val="20"/>
          <w:szCs w:val="20"/>
          <w:highlight w:val="yellow"/>
        </w:rPr>
        <w:t xml:space="preserve"> cuyas jornadas no sean inferiores a 22 horas</w:t>
      </w:r>
      <w:r w:rsidRPr="00541A33">
        <w:rPr>
          <w:rFonts w:ascii="Arial" w:hAnsi="Arial" w:cs="Arial"/>
          <w:color w:val="000000" w:themeColor="text1"/>
          <w:sz w:val="20"/>
          <w:szCs w:val="20"/>
        </w:rPr>
        <w:t>.</w:t>
      </w:r>
    </w:p>
    <w:p w14:paraId="01B2BE42" w14:textId="77777777" w:rsidR="00506694" w:rsidRPr="00541A33" w:rsidRDefault="00D74C19"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00506694" w:rsidRPr="00541A33">
        <w:rPr>
          <w:rFonts w:ascii="Arial" w:hAnsi="Arial" w:cs="Arial"/>
          <w:b/>
          <w:color w:val="000000" w:themeColor="text1"/>
          <w:sz w:val="20"/>
          <w:szCs w:val="20"/>
        </w:rPr>
        <w:t>Artículo 19</w:t>
      </w:r>
    </w:p>
    <w:p w14:paraId="4139A70B" w14:textId="77777777" w:rsidR="00506694" w:rsidRPr="00541A33" w:rsidRDefault="00506694"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Las funciones de Director de Departamento corresponderán a quienes sean elegidos por sus académicos conforme al reglamento general de elecciones y consultas, quien deberá ser un académico de las dos más altas jerarquías. Para cumplir sus funciones deberá contar con una jornada contratada no inferior a 22 horas. Durará dos años en sus funciones pudiendo ser reelegido por una vez más.</w:t>
      </w:r>
    </w:p>
    <w:p w14:paraId="5BCA2C42" w14:textId="77777777" w:rsidR="00506694" w:rsidRPr="00541A33" w:rsidRDefault="00506694"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El Rector podrá autorizar excepcional y temporalmente que cumpla la función de Director un académico de la jerarquía inmediatamente inferior o con una menor cantidad de horas.</w:t>
      </w:r>
    </w:p>
    <w:p w14:paraId="7610D9F5" w14:textId="77777777" w:rsidR="00506694" w:rsidRPr="00541A33" w:rsidRDefault="00506694"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Artículo</w:t>
      </w:r>
      <w:r w:rsidR="00EF504C">
        <w:rPr>
          <w:rFonts w:ascii="Arial" w:hAnsi="Arial" w:cs="Arial"/>
          <w:b/>
          <w:color w:val="000000" w:themeColor="text1"/>
          <w:sz w:val="20"/>
          <w:szCs w:val="20"/>
        </w:rPr>
        <w:t xml:space="preserve"> </w:t>
      </w:r>
      <w:r w:rsidRPr="00541A33">
        <w:rPr>
          <w:rFonts w:ascii="Arial" w:hAnsi="Arial" w:cs="Arial"/>
          <w:b/>
          <w:color w:val="000000" w:themeColor="text1"/>
          <w:sz w:val="20"/>
          <w:szCs w:val="20"/>
        </w:rPr>
        <w:t>20</w:t>
      </w:r>
    </w:p>
    <w:p w14:paraId="7F86811D" w14:textId="77777777" w:rsidR="00506694" w:rsidRPr="00541A33" w:rsidRDefault="00506694"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663219">
        <w:rPr>
          <w:rFonts w:ascii="Arial" w:hAnsi="Arial" w:cs="Arial"/>
          <w:color w:val="000000" w:themeColor="text1"/>
          <w:sz w:val="20"/>
          <w:szCs w:val="20"/>
          <w:highlight w:val="yellow"/>
        </w:rPr>
        <w:t>Corresponderá al Director de Departamento</w:t>
      </w:r>
      <w:r w:rsidRPr="00541A33">
        <w:rPr>
          <w:rFonts w:ascii="Arial" w:hAnsi="Arial" w:cs="Arial"/>
          <w:color w:val="000000" w:themeColor="text1"/>
          <w:sz w:val="20"/>
          <w:szCs w:val="20"/>
        </w:rPr>
        <w:t>.</w:t>
      </w:r>
    </w:p>
    <w:p w14:paraId="66143224" w14:textId="77777777" w:rsidR="00B97D44" w:rsidRPr="00541A33" w:rsidRDefault="00506694"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a) Representar al </w:t>
      </w:r>
      <w:r w:rsidR="006A1C04" w:rsidRPr="00541A33">
        <w:rPr>
          <w:rFonts w:ascii="Arial" w:hAnsi="Arial" w:cs="Arial"/>
          <w:color w:val="000000" w:themeColor="text1"/>
          <w:sz w:val="20"/>
          <w:szCs w:val="20"/>
        </w:rPr>
        <w:t>D</w:t>
      </w:r>
      <w:r w:rsidRPr="00541A33">
        <w:rPr>
          <w:rFonts w:ascii="Arial" w:hAnsi="Arial" w:cs="Arial"/>
          <w:color w:val="000000" w:themeColor="text1"/>
          <w:sz w:val="20"/>
          <w:szCs w:val="20"/>
        </w:rPr>
        <w:t>epartamento ante el Consejo de Facultad y ante otras instancias.</w:t>
      </w:r>
    </w:p>
    <w:p w14:paraId="2FD46B9E" w14:textId="77777777" w:rsidR="00506694" w:rsidRPr="00541A33" w:rsidRDefault="00506694"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b) Presidir el Consejo del Departamento.</w:t>
      </w:r>
    </w:p>
    <w:p w14:paraId="03314C64" w14:textId="77777777" w:rsidR="00506694" w:rsidRPr="00541A33" w:rsidRDefault="0008313A"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r>
      <w:r w:rsidR="00506694" w:rsidRPr="00541A33">
        <w:rPr>
          <w:rFonts w:ascii="Arial" w:hAnsi="Arial" w:cs="Arial"/>
          <w:color w:val="000000" w:themeColor="text1"/>
          <w:sz w:val="20"/>
          <w:szCs w:val="20"/>
        </w:rPr>
        <w:t>c) Proponer al Decano la celebración de contratos de prestación de servicios y convenios de honorarios.</w:t>
      </w:r>
    </w:p>
    <w:p w14:paraId="154C5074" w14:textId="77777777" w:rsidR="00164EE7" w:rsidRDefault="00164EE7" w:rsidP="007C48AE">
      <w:pPr>
        <w:pStyle w:val="Ttulo1"/>
        <w:jc w:val="both"/>
        <w:rPr>
          <w:rFonts w:ascii="Arial" w:hAnsi="Arial" w:cs="Arial"/>
          <w:color w:val="000000" w:themeColor="text1"/>
          <w:sz w:val="20"/>
          <w:szCs w:val="20"/>
        </w:rPr>
      </w:pPr>
    </w:p>
    <w:p w14:paraId="2BB7277E" w14:textId="77777777" w:rsidR="00164EE7" w:rsidRDefault="00164EE7" w:rsidP="007C48AE">
      <w:pPr>
        <w:pStyle w:val="Ttulo1"/>
        <w:jc w:val="both"/>
        <w:rPr>
          <w:rFonts w:ascii="Arial" w:hAnsi="Arial" w:cs="Arial"/>
          <w:color w:val="000000" w:themeColor="text1"/>
          <w:sz w:val="20"/>
          <w:szCs w:val="20"/>
        </w:rPr>
      </w:pPr>
    </w:p>
    <w:p w14:paraId="2C72E3D7" w14:textId="77777777" w:rsidR="00506694" w:rsidRPr="00541A33" w:rsidRDefault="00506694"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lastRenderedPageBreak/>
        <w:tab/>
        <w:t xml:space="preserve">d) Coordinar con los Directores de Escuela la realización de actividades de docencia que correspondan al Departamento, para asegurar la calidad de la docencia impartida por los </w:t>
      </w:r>
      <w:r w:rsidRPr="00323E88">
        <w:rPr>
          <w:rFonts w:ascii="Arial" w:hAnsi="Arial" w:cs="Arial"/>
          <w:color w:val="000000" w:themeColor="text1"/>
          <w:sz w:val="20"/>
          <w:szCs w:val="20"/>
          <w:highlight w:val="yellow"/>
        </w:rPr>
        <w:t>miembros de su Departamento.</w:t>
      </w:r>
    </w:p>
    <w:p w14:paraId="4E9B8B7E" w14:textId="77777777" w:rsidR="00506694" w:rsidRPr="00541A33" w:rsidRDefault="00506694"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e) Presentar al Consejo del </w:t>
      </w:r>
      <w:r w:rsidR="009F6D4F" w:rsidRPr="00541A33">
        <w:rPr>
          <w:rFonts w:ascii="Arial" w:hAnsi="Arial" w:cs="Arial"/>
          <w:color w:val="000000" w:themeColor="text1"/>
          <w:sz w:val="20"/>
          <w:szCs w:val="20"/>
        </w:rPr>
        <w:t>D</w:t>
      </w:r>
      <w:r w:rsidRPr="00541A33">
        <w:rPr>
          <w:rFonts w:ascii="Arial" w:hAnsi="Arial" w:cs="Arial"/>
          <w:color w:val="000000" w:themeColor="text1"/>
          <w:sz w:val="20"/>
          <w:szCs w:val="20"/>
        </w:rPr>
        <w:t>epartamento, para su aprobación, los planes anuales de desarrollo académico de Departamento y su presupuesto, velando por su cumplimiento.</w:t>
      </w:r>
    </w:p>
    <w:p w14:paraId="40433930" w14:textId="77777777" w:rsidR="00506694" w:rsidRPr="00541A33" w:rsidRDefault="009F6D4F"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f)</w:t>
      </w:r>
      <w:r w:rsidR="00506694" w:rsidRPr="00541A33">
        <w:rPr>
          <w:rFonts w:ascii="Arial" w:hAnsi="Arial" w:cs="Arial"/>
          <w:color w:val="000000" w:themeColor="text1"/>
          <w:sz w:val="20"/>
          <w:szCs w:val="20"/>
        </w:rPr>
        <w:t xml:space="preserve"> Entregar un </w:t>
      </w:r>
      <w:r w:rsidR="00506694" w:rsidRPr="00323E88">
        <w:rPr>
          <w:rFonts w:ascii="Arial" w:hAnsi="Arial" w:cs="Arial"/>
          <w:color w:val="000000" w:themeColor="text1"/>
          <w:sz w:val="20"/>
          <w:szCs w:val="20"/>
          <w:highlight w:val="yellow"/>
        </w:rPr>
        <w:t>informe fundado de las actividades de los académicos de su Departamento a la Comisión de Calificación de su Facultad</w:t>
      </w:r>
      <w:r w:rsidR="00506694" w:rsidRPr="00541A33">
        <w:rPr>
          <w:rFonts w:ascii="Arial" w:hAnsi="Arial" w:cs="Arial"/>
          <w:color w:val="000000" w:themeColor="text1"/>
          <w:sz w:val="20"/>
          <w:szCs w:val="20"/>
        </w:rPr>
        <w:t>, con conocimiento por parte de cada interesado.</w:t>
      </w:r>
    </w:p>
    <w:p w14:paraId="6DF5CD29" w14:textId="77777777" w:rsidR="00506694" w:rsidRPr="00541A33" w:rsidRDefault="00506694"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g) Presentar al Decano una cuenta anual sobre el funcionamiento académico y financiero del Departamento para que éste la presente al Consejo de Facultad.</w:t>
      </w:r>
    </w:p>
    <w:p w14:paraId="09CC9F39" w14:textId="72F6FA10" w:rsidR="00506694" w:rsidRPr="00D05F80" w:rsidRDefault="00506694" w:rsidP="007C48AE">
      <w:pPr>
        <w:pStyle w:val="Ttulo1"/>
        <w:jc w:val="both"/>
        <w:rPr>
          <w:rFonts w:ascii="Arial" w:hAnsi="Arial" w:cs="Arial"/>
          <w:color w:val="000000" w:themeColor="text1"/>
          <w:sz w:val="20"/>
          <w:szCs w:val="20"/>
          <w:highlight w:val="green"/>
        </w:rPr>
      </w:pPr>
      <w:r w:rsidRPr="00541A33">
        <w:rPr>
          <w:rFonts w:ascii="Arial" w:hAnsi="Arial" w:cs="Arial"/>
          <w:color w:val="000000" w:themeColor="text1"/>
          <w:sz w:val="20"/>
          <w:szCs w:val="20"/>
        </w:rPr>
        <w:tab/>
      </w:r>
      <w:r w:rsidRPr="00507ADC">
        <w:rPr>
          <w:rFonts w:ascii="Arial" w:hAnsi="Arial" w:cs="Arial"/>
          <w:color w:val="000000" w:themeColor="text1"/>
          <w:sz w:val="20"/>
          <w:szCs w:val="20"/>
          <w:highlight w:val="green"/>
        </w:rPr>
        <w:t>h) Proponer al Decano, con la aprobación del Consejo de</w:t>
      </w:r>
      <w:r w:rsidR="009F6D4F" w:rsidRPr="00507ADC">
        <w:rPr>
          <w:rFonts w:ascii="Arial" w:hAnsi="Arial" w:cs="Arial"/>
          <w:color w:val="000000" w:themeColor="text1"/>
          <w:sz w:val="20"/>
          <w:szCs w:val="20"/>
          <w:highlight w:val="green"/>
        </w:rPr>
        <w:t>l</w:t>
      </w:r>
      <w:r w:rsidRPr="00507ADC">
        <w:rPr>
          <w:rFonts w:ascii="Arial" w:hAnsi="Arial" w:cs="Arial"/>
          <w:color w:val="000000" w:themeColor="text1"/>
          <w:sz w:val="20"/>
          <w:szCs w:val="20"/>
          <w:highlight w:val="green"/>
        </w:rPr>
        <w:t xml:space="preserve"> </w:t>
      </w:r>
      <w:r w:rsidR="009F6D4F" w:rsidRPr="00507ADC">
        <w:rPr>
          <w:rFonts w:ascii="Arial" w:hAnsi="Arial" w:cs="Arial"/>
          <w:color w:val="000000" w:themeColor="text1"/>
          <w:sz w:val="20"/>
          <w:szCs w:val="20"/>
          <w:highlight w:val="green"/>
        </w:rPr>
        <w:t>D</w:t>
      </w:r>
      <w:r w:rsidRPr="00507ADC">
        <w:rPr>
          <w:rFonts w:ascii="Arial" w:hAnsi="Arial" w:cs="Arial"/>
          <w:color w:val="000000" w:themeColor="text1"/>
          <w:sz w:val="20"/>
          <w:szCs w:val="20"/>
          <w:highlight w:val="green"/>
        </w:rPr>
        <w:t>epartamento</w:t>
      </w:r>
      <w:r w:rsidR="009F6D4F" w:rsidRPr="00507ADC">
        <w:rPr>
          <w:rFonts w:ascii="Arial" w:hAnsi="Arial" w:cs="Arial"/>
          <w:color w:val="000000" w:themeColor="text1"/>
          <w:sz w:val="20"/>
          <w:szCs w:val="20"/>
          <w:highlight w:val="green"/>
        </w:rPr>
        <w:t>, el nombre de la persona que desempeñará la función de Subdirector, el cual colaborará en su gestión y lo subrogará en caso de ausencia</w:t>
      </w:r>
      <w:r w:rsidR="00A6018B" w:rsidRPr="00507ADC">
        <w:rPr>
          <w:rFonts w:ascii="Arial" w:hAnsi="Arial" w:cs="Arial"/>
          <w:color w:val="000000" w:themeColor="text1"/>
          <w:sz w:val="20"/>
          <w:szCs w:val="20"/>
          <w:highlight w:val="green"/>
        </w:rPr>
        <w:t xml:space="preserve"> o impedimento</w:t>
      </w:r>
      <w:r w:rsidR="009F6D4F" w:rsidRPr="00507ADC">
        <w:rPr>
          <w:rFonts w:ascii="Arial" w:hAnsi="Arial" w:cs="Arial"/>
          <w:color w:val="000000" w:themeColor="text1"/>
          <w:sz w:val="20"/>
          <w:szCs w:val="20"/>
          <w:highlight w:val="green"/>
        </w:rPr>
        <w:t>. El subdirector deberá ser un académico de la categoría de Profesor.</w:t>
      </w:r>
    </w:p>
    <w:p w14:paraId="0A0514F8" w14:textId="77777777" w:rsidR="009F6D4F" w:rsidRPr="00541A33" w:rsidRDefault="009F6D4F"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r>
      <w:r w:rsidRPr="00D664AC">
        <w:rPr>
          <w:rFonts w:ascii="Arial" w:hAnsi="Arial" w:cs="Arial"/>
          <w:color w:val="000000" w:themeColor="text1"/>
          <w:sz w:val="20"/>
          <w:szCs w:val="20"/>
          <w:highlight w:val="yellow"/>
        </w:rPr>
        <w:t>i) Determinar la creación de coordinaciones de apoyo a la Dirección cuando lo estime conveniente, así como el nombre de las personas que desempeñarán esas funciones.</w:t>
      </w:r>
    </w:p>
    <w:p w14:paraId="0002179C" w14:textId="77777777" w:rsidR="009F6D4F" w:rsidRPr="00541A33" w:rsidRDefault="009F6D4F"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j) Las demás que le fija la reglamentación universitaria o que el Decano le delegue. </w:t>
      </w:r>
    </w:p>
    <w:p w14:paraId="6B5060E9" w14:textId="77777777" w:rsidR="00EF504C" w:rsidRDefault="0098344F" w:rsidP="00D1120C">
      <w:pPr>
        <w:pStyle w:val="Ttulo1"/>
        <w:jc w:val="both"/>
        <w:rPr>
          <w:rFonts w:ascii="Arial" w:hAnsi="Arial" w:cs="Arial"/>
          <w:b/>
          <w:color w:val="000000" w:themeColor="text1"/>
          <w:sz w:val="20"/>
          <w:szCs w:val="20"/>
        </w:rPr>
      </w:pPr>
      <w:r w:rsidRPr="00541A33">
        <w:rPr>
          <w:rFonts w:ascii="Arial" w:hAnsi="Arial" w:cs="Arial"/>
          <w:b/>
          <w:color w:val="000000" w:themeColor="text1"/>
          <w:sz w:val="20"/>
          <w:szCs w:val="20"/>
        </w:rPr>
        <w:tab/>
        <w:t>Artículo 21</w:t>
      </w:r>
    </w:p>
    <w:p w14:paraId="05A2AF0E" w14:textId="77777777" w:rsidR="0098344F" w:rsidRPr="00541A33" w:rsidRDefault="0098344F" w:rsidP="007C48AE">
      <w:pPr>
        <w:pStyle w:val="Ttulo1"/>
        <w:ind w:firstLine="720"/>
        <w:jc w:val="both"/>
        <w:rPr>
          <w:rFonts w:ascii="Arial" w:hAnsi="Arial" w:cs="Arial"/>
          <w:color w:val="000000" w:themeColor="text1"/>
          <w:sz w:val="20"/>
          <w:szCs w:val="20"/>
        </w:rPr>
      </w:pPr>
      <w:r w:rsidRPr="00541A33">
        <w:rPr>
          <w:rFonts w:ascii="Arial" w:hAnsi="Arial" w:cs="Arial"/>
          <w:color w:val="000000" w:themeColor="text1"/>
          <w:sz w:val="20"/>
          <w:szCs w:val="20"/>
        </w:rPr>
        <w:t xml:space="preserve">Los Departamentos contarán además con un Consejo de Departamento cuyo número de integrantes será definido por el Consejo de Facultad para cada uno de ellos. Habrán integrantes con funciones específicas que serán designados por el Director del Departamento y un número, no menor que el de designados, de integrantes elegidos por el claustro académico. Los integrantes de este Consejo, </w:t>
      </w:r>
      <w:r w:rsidR="0093650D" w:rsidRPr="00541A33">
        <w:rPr>
          <w:rFonts w:ascii="Arial" w:hAnsi="Arial" w:cs="Arial"/>
          <w:color w:val="000000" w:themeColor="text1"/>
          <w:sz w:val="20"/>
          <w:szCs w:val="20"/>
        </w:rPr>
        <w:t>podrán pertenecer a cualquiera de las jerarquías académicas.</w:t>
      </w:r>
    </w:p>
    <w:p w14:paraId="4D22566C" w14:textId="77777777" w:rsidR="00DA4AF7" w:rsidRPr="00541A33" w:rsidRDefault="00DA4AF7"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Los consejeros de libre elección durarán dos años en sus funciones, pudiendo ser reelegidos.</w:t>
      </w:r>
    </w:p>
    <w:p w14:paraId="395A38C3" w14:textId="77777777" w:rsidR="00A23554" w:rsidRDefault="0093650D" w:rsidP="00A23554">
      <w:pPr>
        <w:pStyle w:val="Ttulo1"/>
        <w:ind w:firstLine="720"/>
        <w:jc w:val="both"/>
      </w:pPr>
      <w:r w:rsidRPr="00541A33">
        <w:rPr>
          <w:rFonts w:ascii="Arial" w:hAnsi="Arial" w:cs="Arial"/>
          <w:color w:val="000000" w:themeColor="text1"/>
          <w:sz w:val="20"/>
          <w:szCs w:val="20"/>
        </w:rPr>
        <w:t>Podrán participar además en este Consejo, como invitados, representantes estudiantiles (pregrado y postgrado) cuando las materias así lo ameriten, y que serán elegidos de acuerdo a lo establecido por su organización estudiantil de Facultad.</w:t>
      </w:r>
    </w:p>
    <w:p w14:paraId="55406E46" w14:textId="77777777" w:rsidR="00A23554" w:rsidRDefault="00A23554" w:rsidP="007C48AE">
      <w:pPr>
        <w:pStyle w:val="Ttulo2"/>
        <w:ind w:firstLine="720"/>
        <w:jc w:val="both"/>
        <w:rPr>
          <w:rFonts w:ascii="Arial" w:hAnsi="Arial" w:cs="Arial"/>
          <w:b/>
          <w:color w:val="000000" w:themeColor="text1"/>
          <w:sz w:val="20"/>
          <w:szCs w:val="20"/>
        </w:rPr>
      </w:pPr>
    </w:p>
    <w:p w14:paraId="23D360AD" w14:textId="77777777" w:rsidR="0098344F" w:rsidRPr="00541A33" w:rsidRDefault="00C919D4" w:rsidP="007C48AE">
      <w:pPr>
        <w:pStyle w:val="Ttulo2"/>
        <w:ind w:firstLine="720"/>
        <w:jc w:val="both"/>
        <w:rPr>
          <w:rFonts w:ascii="Arial" w:hAnsi="Arial" w:cs="Arial"/>
          <w:b/>
          <w:color w:val="000000" w:themeColor="text1"/>
          <w:sz w:val="20"/>
          <w:szCs w:val="20"/>
        </w:rPr>
      </w:pPr>
      <w:r w:rsidRPr="00541A33">
        <w:rPr>
          <w:rFonts w:ascii="Arial" w:hAnsi="Arial" w:cs="Arial"/>
          <w:b/>
          <w:color w:val="000000" w:themeColor="text1"/>
          <w:sz w:val="20"/>
          <w:szCs w:val="20"/>
        </w:rPr>
        <w:t>Artículo 22</w:t>
      </w:r>
    </w:p>
    <w:p w14:paraId="7F30A03D" w14:textId="77777777" w:rsidR="00C919D4" w:rsidRPr="00541A33" w:rsidRDefault="00C919D4"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Corresponderá al Consejo de Departamento:</w:t>
      </w:r>
    </w:p>
    <w:p w14:paraId="07804ABC" w14:textId="77777777" w:rsidR="00C919D4" w:rsidRPr="00541A33" w:rsidRDefault="00C919D4"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a) Aprobar el plan anual de desarrollo académico y el presupuesto correspondiente.</w:t>
      </w:r>
    </w:p>
    <w:p w14:paraId="5FBFCA76" w14:textId="77777777" w:rsidR="00C919D4" w:rsidRPr="00541A33" w:rsidRDefault="00C919D4"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b) Aprobar la proposición de un académico, hecha por el Director de Departamento, para que aquél cumpla la función de Subdirector. Una vez aprobada, será propuesta al Decano.</w:t>
      </w:r>
    </w:p>
    <w:p w14:paraId="5BC70B99" w14:textId="77777777" w:rsidR="00C919D4" w:rsidRPr="00541A33" w:rsidRDefault="00C919D4"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c) Aprobar los planes de gestión de proyectos y servicios que someta a su consideración el Director de Departamento.</w:t>
      </w:r>
    </w:p>
    <w:p w14:paraId="7E14DAA6" w14:textId="77777777" w:rsidR="0098344F" w:rsidRDefault="00C919D4"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d) Las demás que le asignen los reglamentos o que le encomiende el Director del Departamento. </w:t>
      </w:r>
    </w:p>
    <w:p w14:paraId="01150BFE" w14:textId="77777777" w:rsidR="00A23554" w:rsidRPr="00A23554" w:rsidRDefault="00A23554" w:rsidP="00A23554"/>
    <w:p w14:paraId="1F79C227" w14:textId="77777777" w:rsidR="0086386F" w:rsidRPr="00A64364" w:rsidRDefault="00C90713" w:rsidP="00D70791">
      <w:pPr>
        <w:pStyle w:val="Ttulo1"/>
        <w:jc w:val="center"/>
        <w:rPr>
          <w:rFonts w:ascii="Arial" w:hAnsi="Arial" w:cs="Arial"/>
          <w:b/>
          <w:color w:val="000000" w:themeColor="text1"/>
          <w:sz w:val="20"/>
          <w:szCs w:val="20"/>
          <w:highlight w:val="yellow"/>
        </w:rPr>
      </w:pPr>
      <w:r w:rsidRPr="00A64364">
        <w:rPr>
          <w:rFonts w:ascii="Arial" w:hAnsi="Arial" w:cs="Arial"/>
          <w:b/>
          <w:color w:val="000000" w:themeColor="text1"/>
          <w:sz w:val="20"/>
          <w:szCs w:val="20"/>
          <w:highlight w:val="yellow"/>
        </w:rPr>
        <w:lastRenderedPageBreak/>
        <w:t>P</w:t>
      </w:r>
      <w:r w:rsidR="002054D4" w:rsidRPr="00A64364">
        <w:rPr>
          <w:rFonts w:ascii="Arial" w:hAnsi="Arial" w:cs="Arial"/>
          <w:b/>
          <w:color w:val="000000" w:themeColor="text1"/>
          <w:sz w:val="20"/>
          <w:szCs w:val="20"/>
          <w:highlight w:val="yellow"/>
        </w:rPr>
        <w:t>árrafo 2°</w:t>
      </w:r>
    </w:p>
    <w:p w14:paraId="1D1A1276" w14:textId="77777777" w:rsidR="00257C22" w:rsidRPr="00A64364" w:rsidRDefault="002054D4" w:rsidP="00D70791">
      <w:pPr>
        <w:pStyle w:val="Ttulo1"/>
        <w:jc w:val="center"/>
        <w:rPr>
          <w:rFonts w:ascii="Arial" w:hAnsi="Arial" w:cs="Arial"/>
          <w:b/>
          <w:color w:val="000000" w:themeColor="text1"/>
          <w:sz w:val="20"/>
          <w:szCs w:val="20"/>
          <w:highlight w:val="yellow"/>
        </w:rPr>
      </w:pPr>
      <w:r w:rsidRPr="00A64364">
        <w:rPr>
          <w:rFonts w:ascii="Arial" w:hAnsi="Arial" w:cs="Arial"/>
          <w:b/>
          <w:color w:val="000000" w:themeColor="text1"/>
          <w:sz w:val="20"/>
          <w:szCs w:val="20"/>
          <w:highlight w:val="yellow"/>
        </w:rPr>
        <w:t>De las Escuelas</w:t>
      </w:r>
    </w:p>
    <w:p w14:paraId="0C42F201" w14:textId="77777777" w:rsidR="00D060BB" w:rsidRPr="00A64364" w:rsidRDefault="00D060BB" w:rsidP="007C48AE">
      <w:pPr>
        <w:pStyle w:val="Ttulo1"/>
        <w:jc w:val="both"/>
        <w:rPr>
          <w:rFonts w:ascii="Arial" w:hAnsi="Arial" w:cs="Arial"/>
          <w:b/>
          <w:color w:val="000000" w:themeColor="text1"/>
          <w:sz w:val="20"/>
          <w:szCs w:val="20"/>
          <w:highlight w:val="yellow"/>
        </w:rPr>
      </w:pPr>
      <w:r w:rsidRPr="00A64364">
        <w:rPr>
          <w:rFonts w:ascii="Arial" w:hAnsi="Arial" w:cs="Arial"/>
          <w:color w:val="000000" w:themeColor="text1"/>
          <w:sz w:val="20"/>
          <w:szCs w:val="20"/>
          <w:highlight w:val="yellow"/>
        </w:rPr>
        <w:tab/>
      </w:r>
      <w:r w:rsidRPr="00A64364">
        <w:rPr>
          <w:rFonts w:ascii="Arial" w:hAnsi="Arial" w:cs="Arial"/>
          <w:b/>
          <w:color w:val="000000" w:themeColor="text1"/>
          <w:sz w:val="20"/>
          <w:szCs w:val="20"/>
          <w:highlight w:val="yellow"/>
        </w:rPr>
        <w:t>Artículo 23</w:t>
      </w:r>
    </w:p>
    <w:p w14:paraId="7F4AC3DF" w14:textId="77777777" w:rsidR="00D060BB" w:rsidRPr="00A64364" w:rsidRDefault="00D060BB" w:rsidP="007C48AE">
      <w:pPr>
        <w:pStyle w:val="Ttulo1"/>
        <w:jc w:val="both"/>
        <w:rPr>
          <w:rFonts w:ascii="Arial" w:hAnsi="Arial" w:cs="Arial"/>
          <w:color w:val="000000" w:themeColor="text1"/>
          <w:sz w:val="20"/>
          <w:szCs w:val="20"/>
          <w:highlight w:val="yellow"/>
        </w:rPr>
      </w:pPr>
      <w:r w:rsidRPr="00A64364">
        <w:rPr>
          <w:rFonts w:ascii="Arial" w:hAnsi="Arial" w:cs="Arial"/>
          <w:b/>
          <w:color w:val="000000" w:themeColor="text1"/>
          <w:sz w:val="20"/>
          <w:szCs w:val="20"/>
          <w:highlight w:val="yellow"/>
        </w:rPr>
        <w:tab/>
      </w:r>
      <w:r w:rsidRPr="00A64364">
        <w:rPr>
          <w:rFonts w:ascii="Arial" w:hAnsi="Arial" w:cs="Arial"/>
          <w:color w:val="000000" w:themeColor="text1"/>
          <w:sz w:val="20"/>
          <w:szCs w:val="20"/>
          <w:highlight w:val="yellow"/>
        </w:rPr>
        <w:t>Las Escuelas son unidades académicas que organizan, administran e imparten los estudios conducentes a la obtención de grados académicos y títulos profesionales. Constituyen los órganos de adscripción de los estudiantes. Deberán propiciar medidas que conduzcan al perfeccionamiento de sus docentes, a la renovación permanente de los planes y programas de estudio a su cargo y al bienestar de sus estudiantes mediante acciones que no tengan el carácter de prestaciones de seguridad social.</w:t>
      </w:r>
    </w:p>
    <w:p w14:paraId="724950B6" w14:textId="77777777" w:rsidR="00B02AE1" w:rsidRPr="00F00698" w:rsidRDefault="00B02AE1" w:rsidP="007C48AE">
      <w:pPr>
        <w:pStyle w:val="Ttulo1"/>
        <w:jc w:val="both"/>
        <w:rPr>
          <w:rFonts w:ascii="Arial" w:hAnsi="Arial" w:cs="Arial"/>
          <w:color w:val="000000" w:themeColor="text1"/>
          <w:sz w:val="20"/>
          <w:szCs w:val="20"/>
          <w:highlight w:val="green"/>
        </w:rPr>
      </w:pPr>
      <w:r w:rsidRPr="00A64364">
        <w:rPr>
          <w:rFonts w:ascii="Arial" w:hAnsi="Arial" w:cs="Arial"/>
          <w:color w:val="000000" w:themeColor="text1"/>
          <w:sz w:val="20"/>
          <w:szCs w:val="20"/>
          <w:highlight w:val="yellow"/>
        </w:rPr>
        <w:tab/>
      </w:r>
      <w:r w:rsidRPr="00F00698">
        <w:rPr>
          <w:rFonts w:ascii="Arial" w:hAnsi="Arial" w:cs="Arial"/>
          <w:color w:val="000000" w:themeColor="text1"/>
          <w:sz w:val="20"/>
          <w:szCs w:val="20"/>
          <w:highlight w:val="green"/>
        </w:rPr>
        <w:t xml:space="preserve">Habrá al menos una Escuela de Pregrado y una de Postgrado en cada Facultad. Habrá más de una </w:t>
      </w:r>
      <w:r w:rsidR="00F93909" w:rsidRPr="00F00698">
        <w:rPr>
          <w:rFonts w:ascii="Arial" w:hAnsi="Arial" w:cs="Arial"/>
          <w:color w:val="000000" w:themeColor="text1"/>
          <w:sz w:val="20"/>
          <w:szCs w:val="20"/>
          <w:highlight w:val="green"/>
        </w:rPr>
        <w:t>Escuela cuando</w:t>
      </w:r>
      <w:r w:rsidRPr="00F00698">
        <w:rPr>
          <w:rFonts w:ascii="Arial" w:hAnsi="Arial" w:cs="Arial"/>
          <w:color w:val="000000" w:themeColor="text1"/>
          <w:sz w:val="20"/>
          <w:szCs w:val="20"/>
          <w:highlight w:val="green"/>
        </w:rPr>
        <w:t xml:space="preserve"> la heterogeneidad de las carreras y programas impartidos en la Facultad y la complejidad de la administración de las mismas así lo aconsejen; así mismo, las carreras o programas, si son afines en su</w:t>
      </w:r>
      <w:r w:rsidR="0008313A" w:rsidRPr="00F00698">
        <w:rPr>
          <w:rFonts w:ascii="Arial" w:hAnsi="Arial" w:cs="Arial"/>
          <w:color w:val="000000" w:themeColor="text1"/>
          <w:sz w:val="20"/>
          <w:szCs w:val="20"/>
          <w:highlight w:val="green"/>
        </w:rPr>
        <w:t>s</w:t>
      </w:r>
      <w:r w:rsidRPr="00F00698">
        <w:rPr>
          <w:rFonts w:ascii="Arial" w:hAnsi="Arial" w:cs="Arial"/>
          <w:color w:val="000000" w:themeColor="text1"/>
          <w:sz w:val="20"/>
          <w:szCs w:val="20"/>
          <w:highlight w:val="green"/>
        </w:rPr>
        <w:t xml:space="preserve"> objetivos y contenidos programáticos, podrán estar adscritas a una misma Escuela.</w:t>
      </w:r>
    </w:p>
    <w:p w14:paraId="01AA40BF" w14:textId="77777777" w:rsidR="00B02AE1" w:rsidRPr="00A64364" w:rsidRDefault="00B02AE1" w:rsidP="007C48AE">
      <w:pPr>
        <w:pStyle w:val="Ttulo1"/>
        <w:jc w:val="both"/>
        <w:rPr>
          <w:rFonts w:ascii="Arial" w:hAnsi="Arial" w:cs="Arial"/>
          <w:b/>
          <w:color w:val="000000" w:themeColor="text1"/>
          <w:sz w:val="20"/>
          <w:szCs w:val="20"/>
          <w:highlight w:val="yellow"/>
        </w:rPr>
      </w:pPr>
      <w:r w:rsidRPr="00A64364">
        <w:rPr>
          <w:rFonts w:ascii="Arial" w:hAnsi="Arial" w:cs="Arial"/>
          <w:color w:val="000000" w:themeColor="text1"/>
          <w:sz w:val="20"/>
          <w:szCs w:val="20"/>
          <w:highlight w:val="yellow"/>
        </w:rPr>
        <w:tab/>
      </w:r>
      <w:r w:rsidRPr="00A64364">
        <w:rPr>
          <w:rFonts w:ascii="Arial" w:hAnsi="Arial" w:cs="Arial"/>
          <w:b/>
          <w:color w:val="000000" w:themeColor="text1"/>
          <w:sz w:val="20"/>
          <w:szCs w:val="20"/>
          <w:highlight w:val="yellow"/>
        </w:rPr>
        <w:t>Artículo 24</w:t>
      </w:r>
    </w:p>
    <w:p w14:paraId="7B827EC7" w14:textId="77777777" w:rsidR="00B02AE1" w:rsidRPr="00A64364" w:rsidRDefault="00B02AE1" w:rsidP="007C48AE">
      <w:pPr>
        <w:pStyle w:val="Ttulo1"/>
        <w:jc w:val="both"/>
        <w:rPr>
          <w:rFonts w:ascii="Arial" w:hAnsi="Arial" w:cs="Arial"/>
          <w:color w:val="000000" w:themeColor="text1"/>
          <w:sz w:val="20"/>
          <w:szCs w:val="20"/>
          <w:highlight w:val="yellow"/>
        </w:rPr>
      </w:pPr>
      <w:r w:rsidRPr="00A64364">
        <w:rPr>
          <w:rFonts w:ascii="Arial" w:hAnsi="Arial" w:cs="Arial"/>
          <w:b/>
          <w:color w:val="000000" w:themeColor="text1"/>
          <w:sz w:val="20"/>
          <w:szCs w:val="20"/>
          <w:highlight w:val="yellow"/>
        </w:rPr>
        <w:tab/>
      </w:r>
      <w:r w:rsidRPr="00A64364">
        <w:rPr>
          <w:rFonts w:ascii="Arial" w:hAnsi="Arial" w:cs="Arial"/>
          <w:color w:val="000000" w:themeColor="text1"/>
          <w:sz w:val="20"/>
          <w:szCs w:val="20"/>
          <w:highlight w:val="yellow"/>
        </w:rPr>
        <w:t>Las Escuelas tienen la responsabilidad de velar por la excelencia de los estudios conducentes a los grados académicos y a los títulos profesionales correspondientes.</w:t>
      </w:r>
    </w:p>
    <w:p w14:paraId="58469C9E" w14:textId="77777777" w:rsidR="00B02AE1" w:rsidRPr="00A64364" w:rsidRDefault="00B02AE1"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Las Escuelas deberá</w:t>
      </w:r>
      <w:r w:rsidR="0008313A" w:rsidRPr="00A64364">
        <w:rPr>
          <w:rFonts w:ascii="Arial" w:hAnsi="Arial" w:cs="Arial"/>
          <w:color w:val="000000" w:themeColor="text1"/>
          <w:sz w:val="20"/>
          <w:szCs w:val="20"/>
          <w:highlight w:val="yellow"/>
        </w:rPr>
        <w:t>n</w:t>
      </w:r>
      <w:r w:rsidRPr="00A64364">
        <w:rPr>
          <w:rFonts w:ascii="Arial" w:hAnsi="Arial" w:cs="Arial"/>
          <w:color w:val="000000" w:themeColor="text1"/>
          <w:sz w:val="20"/>
          <w:szCs w:val="20"/>
          <w:highlight w:val="yellow"/>
        </w:rPr>
        <w:t xml:space="preserve"> cautelar el adecuado nivel de actualización y de identificación de los planes de estudios con los objetivos definidos para estos grados académicos y títulos profesionales.</w:t>
      </w:r>
    </w:p>
    <w:p w14:paraId="27F3363D" w14:textId="77777777" w:rsidR="00B02AE1" w:rsidRPr="00A64364" w:rsidRDefault="00B02AE1"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Las Escuelas son las responsables de liderar y coordinar los procesos de acreditación de las carreras que imparten, mediante procesos sistemáticos de autoevaluación y de aseguramiento de la calidad de la docencia que imparte tendiente al aprendizaje de sus estudiantes.</w:t>
      </w:r>
    </w:p>
    <w:p w14:paraId="387477A9" w14:textId="77777777" w:rsidR="00B02AE1" w:rsidRPr="00A64364" w:rsidRDefault="00B02AE1" w:rsidP="00E22B8F">
      <w:pPr>
        <w:pStyle w:val="Ttulo1"/>
        <w:ind w:firstLine="720"/>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Asimismo, a las Escuelas les corresponde coordinar la docencia impartida con otras unidades de la Universidad y supervisar la aplicación de los planes de estudio y de los reglamentos pertinentes.</w:t>
      </w:r>
    </w:p>
    <w:p w14:paraId="671F5C65" w14:textId="77777777" w:rsidR="00B02AE1" w:rsidRPr="00A64364" w:rsidRDefault="00B02AE1" w:rsidP="007C48AE">
      <w:pPr>
        <w:pStyle w:val="Ttulo1"/>
        <w:jc w:val="both"/>
        <w:rPr>
          <w:rFonts w:ascii="Arial" w:hAnsi="Arial" w:cs="Arial"/>
          <w:b/>
          <w:color w:val="000000" w:themeColor="text1"/>
          <w:sz w:val="20"/>
          <w:szCs w:val="20"/>
          <w:highlight w:val="yellow"/>
        </w:rPr>
      </w:pPr>
      <w:r w:rsidRPr="00A64364">
        <w:rPr>
          <w:rFonts w:ascii="Arial" w:hAnsi="Arial" w:cs="Arial"/>
          <w:color w:val="000000" w:themeColor="text1"/>
          <w:sz w:val="20"/>
          <w:szCs w:val="20"/>
          <w:highlight w:val="yellow"/>
        </w:rPr>
        <w:tab/>
      </w:r>
      <w:r w:rsidRPr="00A64364">
        <w:rPr>
          <w:rFonts w:ascii="Arial" w:hAnsi="Arial" w:cs="Arial"/>
          <w:b/>
          <w:color w:val="000000" w:themeColor="text1"/>
          <w:sz w:val="20"/>
          <w:szCs w:val="20"/>
          <w:highlight w:val="yellow"/>
        </w:rPr>
        <w:t>Artículo 25</w:t>
      </w:r>
    </w:p>
    <w:p w14:paraId="39286BE7" w14:textId="77777777" w:rsidR="00B02AE1" w:rsidRPr="00A64364" w:rsidRDefault="00B02AE1" w:rsidP="007C48AE">
      <w:pPr>
        <w:pStyle w:val="Ttulo1"/>
        <w:jc w:val="both"/>
        <w:rPr>
          <w:rFonts w:ascii="Arial" w:hAnsi="Arial" w:cs="Arial"/>
          <w:color w:val="000000" w:themeColor="text1"/>
          <w:sz w:val="20"/>
          <w:szCs w:val="20"/>
          <w:highlight w:val="yellow"/>
        </w:rPr>
      </w:pPr>
      <w:r w:rsidRPr="00A64364">
        <w:rPr>
          <w:rFonts w:ascii="Arial" w:hAnsi="Arial" w:cs="Arial"/>
          <w:b/>
          <w:color w:val="000000" w:themeColor="text1"/>
          <w:sz w:val="20"/>
          <w:szCs w:val="20"/>
          <w:highlight w:val="yellow"/>
        </w:rPr>
        <w:tab/>
      </w:r>
      <w:r w:rsidRPr="00A64364">
        <w:rPr>
          <w:rFonts w:ascii="Arial" w:hAnsi="Arial" w:cs="Arial"/>
          <w:color w:val="000000" w:themeColor="text1"/>
          <w:sz w:val="20"/>
          <w:szCs w:val="20"/>
          <w:highlight w:val="yellow"/>
        </w:rPr>
        <w:t>Las Escuelas deben organizar con los Departamentos respectivos la planificación, programación y realización</w:t>
      </w:r>
      <w:r w:rsidR="00140522" w:rsidRPr="00A64364">
        <w:rPr>
          <w:rFonts w:ascii="Arial" w:hAnsi="Arial" w:cs="Arial"/>
          <w:color w:val="000000" w:themeColor="text1"/>
          <w:sz w:val="20"/>
          <w:szCs w:val="20"/>
          <w:highlight w:val="yellow"/>
        </w:rPr>
        <w:t xml:space="preserve"> de las actividades curriculares relativas al grado o título que corresponda, y la participación en ellas de los docentes responsables de las asignaturas.</w:t>
      </w:r>
    </w:p>
    <w:p w14:paraId="5EC05542" w14:textId="77777777" w:rsidR="00140522" w:rsidRPr="00A64364" w:rsidRDefault="00140522" w:rsidP="00A23554">
      <w:pPr>
        <w:pStyle w:val="Ttulo1"/>
        <w:jc w:val="both"/>
        <w:rPr>
          <w:rFonts w:ascii="Arial" w:hAnsi="Arial" w:cs="Arial"/>
          <w:b/>
          <w:color w:val="000000" w:themeColor="text1"/>
          <w:sz w:val="20"/>
          <w:szCs w:val="20"/>
          <w:highlight w:val="yellow"/>
        </w:rPr>
      </w:pPr>
      <w:r w:rsidRPr="00A64364">
        <w:rPr>
          <w:rFonts w:ascii="Arial" w:hAnsi="Arial" w:cs="Arial"/>
          <w:color w:val="000000" w:themeColor="text1"/>
          <w:sz w:val="20"/>
          <w:szCs w:val="20"/>
          <w:highlight w:val="yellow"/>
        </w:rPr>
        <w:tab/>
      </w:r>
      <w:r w:rsidRPr="00A64364">
        <w:rPr>
          <w:rFonts w:ascii="Arial" w:hAnsi="Arial" w:cs="Arial"/>
          <w:b/>
          <w:color w:val="000000" w:themeColor="text1"/>
          <w:sz w:val="20"/>
          <w:szCs w:val="20"/>
          <w:highlight w:val="yellow"/>
        </w:rPr>
        <w:t>Artículo 26</w:t>
      </w:r>
    </w:p>
    <w:p w14:paraId="1393A4BD" w14:textId="77777777" w:rsidR="00140522" w:rsidRPr="00A64364" w:rsidRDefault="00140522" w:rsidP="007C48AE">
      <w:pPr>
        <w:pStyle w:val="Ttulo1"/>
        <w:jc w:val="both"/>
        <w:rPr>
          <w:rFonts w:ascii="Arial" w:hAnsi="Arial" w:cs="Arial"/>
          <w:color w:val="000000" w:themeColor="text1"/>
          <w:sz w:val="20"/>
          <w:szCs w:val="20"/>
          <w:highlight w:val="yellow"/>
        </w:rPr>
      </w:pPr>
      <w:r w:rsidRPr="00A64364">
        <w:rPr>
          <w:rFonts w:ascii="Arial" w:hAnsi="Arial" w:cs="Arial"/>
          <w:b/>
          <w:color w:val="000000" w:themeColor="text1"/>
          <w:sz w:val="20"/>
          <w:szCs w:val="20"/>
          <w:highlight w:val="yellow"/>
        </w:rPr>
        <w:tab/>
      </w:r>
      <w:r w:rsidRPr="00A64364">
        <w:rPr>
          <w:rFonts w:ascii="Arial" w:hAnsi="Arial" w:cs="Arial"/>
          <w:color w:val="000000" w:themeColor="text1"/>
          <w:sz w:val="20"/>
          <w:szCs w:val="20"/>
          <w:highlight w:val="yellow"/>
        </w:rPr>
        <w:t>Las Escuelas tienen la responsabilidad de conocer el progreso regular del estudiante en su carrera o programa, y de velar tanto por el cumplimiento y la correcta aplicación del plan de estudios vigente, como por alcanzar un elevado estándar de calidad de las actividades curriculares, de conformidad al reglamento de la carrera o programa respectivo.</w:t>
      </w:r>
    </w:p>
    <w:p w14:paraId="22239F62" w14:textId="77777777" w:rsidR="00140522" w:rsidRPr="00A64364" w:rsidRDefault="00140522"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Esta responsabilidad comprende la facultad de resolver las solicitudes que sobre estas materias presenten los alumnos.</w:t>
      </w:r>
    </w:p>
    <w:p w14:paraId="4BA63955" w14:textId="77777777" w:rsidR="00140522" w:rsidRPr="00A64364" w:rsidRDefault="00140522" w:rsidP="007C48AE">
      <w:pPr>
        <w:pStyle w:val="Ttulo1"/>
        <w:jc w:val="both"/>
        <w:rPr>
          <w:rFonts w:ascii="Arial" w:hAnsi="Arial" w:cs="Arial"/>
          <w:b/>
          <w:color w:val="000000" w:themeColor="text1"/>
          <w:sz w:val="20"/>
          <w:szCs w:val="20"/>
          <w:highlight w:val="yellow"/>
        </w:rPr>
      </w:pPr>
      <w:r w:rsidRPr="00A64364">
        <w:rPr>
          <w:rFonts w:ascii="Arial" w:hAnsi="Arial" w:cs="Arial"/>
          <w:color w:val="000000" w:themeColor="text1"/>
          <w:sz w:val="20"/>
          <w:szCs w:val="20"/>
          <w:highlight w:val="yellow"/>
        </w:rPr>
        <w:tab/>
      </w:r>
      <w:r w:rsidRPr="00A64364">
        <w:rPr>
          <w:rFonts w:ascii="Arial" w:hAnsi="Arial" w:cs="Arial"/>
          <w:b/>
          <w:color w:val="000000" w:themeColor="text1"/>
          <w:sz w:val="20"/>
          <w:szCs w:val="20"/>
          <w:highlight w:val="yellow"/>
        </w:rPr>
        <w:t>Artículo 27</w:t>
      </w:r>
    </w:p>
    <w:p w14:paraId="42F25DB3" w14:textId="77777777" w:rsidR="00140522" w:rsidRPr="00A64364" w:rsidRDefault="00140522" w:rsidP="007C48AE">
      <w:pPr>
        <w:pStyle w:val="Ttulo1"/>
        <w:jc w:val="both"/>
        <w:rPr>
          <w:rFonts w:ascii="Arial" w:hAnsi="Arial" w:cs="Arial"/>
          <w:color w:val="000000" w:themeColor="text1"/>
          <w:sz w:val="20"/>
          <w:szCs w:val="20"/>
          <w:highlight w:val="yellow"/>
        </w:rPr>
      </w:pPr>
      <w:r w:rsidRPr="00A64364">
        <w:rPr>
          <w:rFonts w:ascii="Arial" w:hAnsi="Arial" w:cs="Arial"/>
          <w:b/>
          <w:color w:val="000000" w:themeColor="text1"/>
          <w:sz w:val="20"/>
          <w:szCs w:val="20"/>
          <w:highlight w:val="yellow"/>
        </w:rPr>
        <w:tab/>
      </w:r>
      <w:r w:rsidRPr="00A64364">
        <w:rPr>
          <w:rFonts w:ascii="Arial" w:hAnsi="Arial" w:cs="Arial"/>
          <w:color w:val="000000" w:themeColor="text1"/>
          <w:sz w:val="20"/>
          <w:szCs w:val="20"/>
          <w:highlight w:val="yellow"/>
        </w:rPr>
        <w:t>Las Escuelas tendrán un Director y un Consejo de Escuela.</w:t>
      </w:r>
    </w:p>
    <w:p w14:paraId="6701847A" w14:textId="77777777" w:rsidR="00140522" w:rsidRPr="00A64364" w:rsidRDefault="00140522"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 xml:space="preserve">El Director de Escuela será propuesto por el Decano al Consejo de Facultad de entre aquellos </w:t>
      </w:r>
      <w:r w:rsidR="0008313A" w:rsidRPr="00A64364">
        <w:rPr>
          <w:rFonts w:ascii="Arial" w:hAnsi="Arial" w:cs="Arial"/>
          <w:color w:val="000000" w:themeColor="text1"/>
          <w:sz w:val="20"/>
          <w:szCs w:val="20"/>
          <w:highlight w:val="yellow"/>
        </w:rPr>
        <w:t>académico</w:t>
      </w:r>
      <w:r w:rsidR="000303D7" w:rsidRPr="00A64364">
        <w:rPr>
          <w:rFonts w:ascii="Arial" w:hAnsi="Arial" w:cs="Arial"/>
          <w:color w:val="000000" w:themeColor="text1"/>
          <w:sz w:val="20"/>
          <w:szCs w:val="20"/>
          <w:highlight w:val="yellow"/>
        </w:rPr>
        <w:t>s</w:t>
      </w:r>
      <w:r w:rsidR="0008313A" w:rsidRPr="00A64364">
        <w:rPr>
          <w:rFonts w:ascii="Arial" w:hAnsi="Arial" w:cs="Arial"/>
          <w:color w:val="000000" w:themeColor="text1"/>
          <w:sz w:val="20"/>
          <w:szCs w:val="20"/>
          <w:highlight w:val="yellow"/>
        </w:rPr>
        <w:t xml:space="preserve"> </w:t>
      </w:r>
      <w:r w:rsidRPr="00A64364">
        <w:rPr>
          <w:rFonts w:ascii="Arial" w:hAnsi="Arial" w:cs="Arial"/>
          <w:color w:val="000000" w:themeColor="text1"/>
          <w:sz w:val="20"/>
          <w:szCs w:val="20"/>
          <w:highlight w:val="yellow"/>
        </w:rPr>
        <w:t xml:space="preserve">que se encuentren en alguna de las dos más altas jerarquías académicas, y permanecerán en sus funciones mientras </w:t>
      </w:r>
      <w:r w:rsidR="00A6018B" w:rsidRPr="00A64364">
        <w:rPr>
          <w:rFonts w:ascii="Arial" w:hAnsi="Arial" w:cs="Arial"/>
          <w:color w:val="000000" w:themeColor="text1"/>
          <w:sz w:val="20"/>
          <w:szCs w:val="20"/>
          <w:highlight w:val="yellow"/>
        </w:rPr>
        <w:t>el Decano no proponga reemplazarlo.</w:t>
      </w:r>
    </w:p>
    <w:p w14:paraId="40441E1A" w14:textId="77777777" w:rsidR="00140522" w:rsidRPr="00A64364" w:rsidRDefault="00140522"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Para cumplir sus funciones deberán contar con una jornada contratada no inferior a 22 horas.</w:t>
      </w:r>
    </w:p>
    <w:p w14:paraId="1043A6DC" w14:textId="77777777" w:rsidR="00140522" w:rsidRPr="00A64364" w:rsidRDefault="00140522"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lastRenderedPageBreak/>
        <w:tab/>
        <w:t>El Rector podrá autorizar excepcional y temporalmente que cumpla la función de Director un académico de la jerarquía inmediatamente inferior o con una menor cantidad de horas.</w:t>
      </w:r>
    </w:p>
    <w:p w14:paraId="0E65107B" w14:textId="77777777" w:rsidR="00140522" w:rsidRPr="00A64364" w:rsidRDefault="00140522" w:rsidP="007C48AE">
      <w:pPr>
        <w:pStyle w:val="Ttulo1"/>
        <w:jc w:val="both"/>
        <w:rPr>
          <w:rFonts w:ascii="Arial" w:hAnsi="Arial" w:cs="Arial"/>
          <w:b/>
          <w:color w:val="000000" w:themeColor="text1"/>
          <w:sz w:val="20"/>
          <w:szCs w:val="20"/>
          <w:highlight w:val="yellow"/>
        </w:rPr>
      </w:pPr>
      <w:r w:rsidRPr="00A64364">
        <w:rPr>
          <w:rFonts w:ascii="Arial" w:hAnsi="Arial" w:cs="Arial"/>
          <w:b/>
          <w:color w:val="000000" w:themeColor="text1"/>
          <w:sz w:val="20"/>
          <w:szCs w:val="20"/>
          <w:highlight w:val="yellow"/>
        </w:rPr>
        <w:tab/>
        <w:t>Artículo 28</w:t>
      </w:r>
    </w:p>
    <w:p w14:paraId="5635E7E5" w14:textId="77777777" w:rsidR="00140522" w:rsidRPr="00A64364" w:rsidRDefault="00140522" w:rsidP="007C48AE">
      <w:pPr>
        <w:pStyle w:val="Ttulo1"/>
        <w:jc w:val="both"/>
        <w:rPr>
          <w:rFonts w:ascii="Arial" w:hAnsi="Arial" w:cs="Arial"/>
          <w:color w:val="000000" w:themeColor="text1"/>
          <w:sz w:val="20"/>
          <w:szCs w:val="20"/>
          <w:highlight w:val="yellow"/>
        </w:rPr>
      </w:pPr>
      <w:r w:rsidRPr="00A64364">
        <w:rPr>
          <w:rFonts w:ascii="Arial" w:hAnsi="Arial" w:cs="Arial"/>
          <w:b/>
          <w:color w:val="000000" w:themeColor="text1"/>
          <w:sz w:val="20"/>
          <w:szCs w:val="20"/>
          <w:highlight w:val="yellow"/>
        </w:rPr>
        <w:tab/>
      </w:r>
      <w:r w:rsidRPr="00A64364">
        <w:rPr>
          <w:rFonts w:ascii="Arial" w:hAnsi="Arial" w:cs="Arial"/>
          <w:color w:val="000000" w:themeColor="text1"/>
          <w:sz w:val="20"/>
          <w:szCs w:val="20"/>
          <w:highlight w:val="yellow"/>
        </w:rPr>
        <w:t>Son funciones del Director de la Escuela:</w:t>
      </w:r>
    </w:p>
    <w:p w14:paraId="6D0E1248" w14:textId="77777777" w:rsidR="00140522" w:rsidRPr="00A64364" w:rsidRDefault="00140522"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a) Presidir el Consejo de la Escuela.</w:t>
      </w:r>
    </w:p>
    <w:p w14:paraId="4FE0490B" w14:textId="77777777" w:rsidR="00242465" w:rsidRPr="00A64364" w:rsidRDefault="00242465"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b) Velar por el debido cumplimiento de los planes de estudios y adoptar las medidas necesarias para ejecutar las recomendaciones formuladas por el Consejo de la Escuela.</w:t>
      </w:r>
    </w:p>
    <w:p w14:paraId="6A5F129F" w14:textId="77777777" w:rsidR="00242465" w:rsidRPr="00A64364" w:rsidRDefault="00242465"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c) Representar a la Escuela en todas las instancias que corresponda.</w:t>
      </w:r>
    </w:p>
    <w:p w14:paraId="5C5A3F9E" w14:textId="3771AA65" w:rsidR="00D060BB" w:rsidRDefault="00242465" w:rsidP="007C48AE">
      <w:pPr>
        <w:pStyle w:val="Ttulo1"/>
        <w:jc w:val="both"/>
        <w:rPr>
          <w:rFonts w:ascii="Arial" w:hAnsi="Arial" w:cs="Arial"/>
          <w:color w:val="000000" w:themeColor="text1"/>
          <w:sz w:val="20"/>
          <w:szCs w:val="20"/>
          <w:highlight w:val="green"/>
        </w:rPr>
      </w:pPr>
      <w:r w:rsidRPr="00A64364">
        <w:rPr>
          <w:rFonts w:ascii="Arial" w:hAnsi="Arial" w:cs="Arial"/>
          <w:b/>
          <w:color w:val="000000" w:themeColor="text1"/>
          <w:sz w:val="20"/>
          <w:szCs w:val="20"/>
          <w:highlight w:val="yellow"/>
        </w:rPr>
        <w:tab/>
      </w:r>
      <w:r w:rsidRPr="005448C2">
        <w:rPr>
          <w:rFonts w:ascii="Arial" w:hAnsi="Arial" w:cs="Arial"/>
          <w:color w:val="000000" w:themeColor="text1"/>
          <w:sz w:val="20"/>
          <w:szCs w:val="20"/>
          <w:highlight w:val="green"/>
        </w:rPr>
        <w:t>d) Proponer al Consejo de Facultad, previo acuerdo con el Decano, el nombre de quien desempeñará la función de Subdirector de la Escuela, a quien corresponderá asistir al Director en el cumplimiento de sus funciones y lo subrogará en su ausencia. El Subdirector deberá ser un académico de la categoría de Profesor.</w:t>
      </w:r>
      <w:r w:rsidR="006C686C">
        <w:rPr>
          <w:rFonts w:ascii="Arial" w:hAnsi="Arial" w:cs="Arial"/>
          <w:color w:val="000000" w:themeColor="text1"/>
          <w:sz w:val="20"/>
          <w:szCs w:val="20"/>
          <w:highlight w:val="green"/>
        </w:rPr>
        <w:t xml:space="preserve"> </w:t>
      </w:r>
    </w:p>
    <w:p w14:paraId="1EA2ABE0" w14:textId="77777777" w:rsidR="006C686C" w:rsidRPr="006C686C" w:rsidRDefault="006C686C" w:rsidP="006C686C">
      <w:pPr>
        <w:rPr>
          <w:highlight w:val="yellow"/>
        </w:rPr>
      </w:pPr>
    </w:p>
    <w:p w14:paraId="0D4772C8" w14:textId="77777777" w:rsidR="00242465" w:rsidRPr="00EB06D1" w:rsidRDefault="00242465" w:rsidP="007C48AE">
      <w:pPr>
        <w:pStyle w:val="Ttulo1"/>
        <w:jc w:val="both"/>
        <w:rPr>
          <w:rFonts w:ascii="Arial" w:hAnsi="Arial" w:cs="Arial"/>
          <w:color w:val="000000" w:themeColor="text1"/>
          <w:sz w:val="20"/>
          <w:szCs w:val="20"/>
          <w:highlight w:val="green"/>
        </w:rPr>
      </w:pPr>
      <w:r w:rsidRPr="00A64364">
        <w:rPr>
          <w:rFonts w:ascii="Arial" w:hAnsi="Arial" w:cs="Arial"/>
          <w:color w:val="000000" w:themeColor="text1"/>
          <w:sz w:val="20"/>
          <w:szCs w:val="20"/>
          <w:highlight w:val="yellow"/>
        </w:rPr>
        <w:tab/>
      </w:r>
      <w:r w:rsidRPr="00EB06D1">
        <w:rPr>
          <w:rFonts w:ascii="Arial" w:hAnsi="Arial" w:cs="Arial"/>
          <w:color w:val="000000" w:themeColor="text1"/>
          <w:sz w:val="20"/>
          <w:szCs w:val="20"/>
          <w:highlight w:val="green"/>
        </w:rPr>
        <w:t xml:space="preserve">e) Cuando así se requiera, proponer al Decano, para consideración del Consejo de Facultad, a un académico que cumpla la función de </w:t>
      </w:r>
      <w:bookmarkStart w:id="0" w:name="_GoBack"/>
      <w:r w:rsidRPr="00EB06D1">
        <w:rPr>
          <w:rFonts w:ascii="Arial" w:hAnsi="Arial" w:cs="Arial"/>
          <w:color w:val="000000" w:themeColor="text1"/>
          <w:sz w:val="20"/>
          <w:szCs w:val="20"/>
          <w:highlight w:val="green"/>
        </w:rPr>
        <w:t>coordinador</w:t>
      </w:r>
      <w:bookmarkEnd w:id="0"/>
      <w:r w:rsidRPr="00EB06D1">
        <w:rPr>
          <w:rFonts w:ascii="Arial" w:hAnsi="Arial" w:cs="Arial"/>
          <w:color w:val="000000" w:themeColor="text1"/>
          <w:sz w:val="20"/>
          <w:szCs w:val="20"/>
          <w:highlight w:val="green"/>
        </w:rPr>
        <w:t xml:space="preserve"> o jefe de carrera o programa, quien formará parte del Consejo de Escuela.</w:t>
      </w:r>
    </w:p>
    <w:p w14:paraId="090B2918" w14:textId="77777777" w:rsidR="00242465" w:rsidRPr="00A64364" w:rsidRDefault="00242465"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f) Elaborar anualmente, con la aprobación del Consejo de la Escuela, un informe de diagnóstico y evaluación de la calidad de la docencia impartida en ésta, para el conocimiento del Consejo de Facultad.</w:t>
      </w:r>
    </w:p>
    <w:p w14:paraId="0C34274F" w14:textId="77777777" w:rsidR="00242465" w:rsidRPr="00A64364" w:rsidRDefault="00242465" w:rsidP="00E22B8F">
      <w:pPr>
        <w:pStyle w:val="Ttulo1"/>
        <w:ind w:firstLine="720"/>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g) Aprobar, con el acuerdo del Consejo de la Escuela, los programas de las asignaturas y otras actividades curriculares de los planes de formación.</w:t>
      </w:r>
    </w:p>
    <w:p w14:paraId="47D4ADE8" w14:textId="77777777" w:rsidR="00242465" w:rsidRPr="00A64364" w:rsidRDefault="00242465"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 xml:space="preserve">h) Velar por el logro de la acreditación de la (s) carrera (s) y programas dependientes de la </w:t>
      </w:r>
      <w:r w:rsidR="00047C6C" w:rsidRPr="00A64364">
        <w:rPr>
          <w:rFonts w:ascii="Arial" w:hAnsi="Arial" w:cs="Arial"/>
          <w:color w:val="000000" w:themeColor="text1"/>
          <w:sz w:val="20"/>
          <w:szCs w:val="20"/>
          <w:highlight w:val="yellow"/>
        </w:rPr>
        <w:t>E</w:t>
      </w:r>
      <w:r w:rsidRPr="00A64364">
        <w:rPr>
          <w:rFonts w:ascii="Arial" w:hAnsi="Arial" w:cs="Arial"/>
          <w:color w:val="000000" w:themeColor="text1"/>
          <w:sz w:val="20"/>
          <w:szCs w:val="20"/>
          <w:highlight w:val="yellow"/>
        </w:rPr>
        <w:t>scuela.</w:t>
      </w:r>
    </w:p>
    <w:p w14:paraId="45207D90" w14:textId="77777777" w:rsidR="00047C6C" w:rsidRPr="00A64364" w:rsidRDefault="00047C6C"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 xml:space="preserve">i) Las demás que le asignen los reglamentos o que le encomiende el </w:t>
      </w:r>
      <w:r w:rsidR="006A1C04" w:rsidRPr="00A64364">
        <w:rPr>
          <w:rFonts w:ascii="Arial" w:hAnsi="Arial" w:cs="Arial"/>
          <w:color w:val="000000" w:themeColor="text1"/>
          <w:sz w:val="20"/>
          <w:szCs w:val="20"/>
          <w:highlight w:val="yellow"/>
        </w:rPr>
        <w:t>D</w:t>
      </w:r>
      <w:r w:rsidRPr="00A64364">
        <w:rPr>
          <w:rFonts w:ascii="Arial" w:hAnsi="Arial" w:cs="Arial"/>
          <w:color w:val="000000" w:themeColor="text1"/>
          <w:sz w:val="20"/>
          <w:szCs w:val="20"/>
          <w:highlight w:val="yellow"/>
        </w:rPr>
        <w:t>ecano o el Consejo de Facultad.</w:t>
      </w:r>
    </w:p>
    <w:p w14:paraId="0A7DE6D1" w14:textId="77777777" w:rsidR="00047C6C" w:rsidRPr="00A64364" w:rsidRDefault="00047C6C" w:rsidP="00A23554">
      <w:pPr>
        <w:pStyle w:val="Ttulo1"/>
        <w:jc w:val="both"/>
        <w:rPr>
          <w:rFonts w:ascii="Arial" w:hAnsi="Arial" w:cs="Arial"/>
          <w:b/>
          <w:color w:val="000000" w:themeColor="text1"/>
          <w:sz w:val="20"/>
          <w:szCs w:val="20"/>
          <w:highlight w:val="yellow"/>
        </w:rPr>
      </w:pPr>
      <w:r w:rsidRPr="00A64364">
        <w:rPr>
          <w:rFonts w:ascii="Arial" w:hAnsi="Arial" w:cs="Arial"/>
          <w:color w:val="000000" w:themeColor="text1"/>
          <w:sz w:val="20"/>
          <w:szCs w:val="20"/>
          <w:highlight w:val="yellow"/>
        </w:rPr>
        <w:tab/>
      </w:r>
      <w:r w:rsidRPr="00A64364">
        <w:rPr>
          <w:rFonts w:ascii="Arial" w:hAnsi="Arial" w:cs="Arial"/>
          <w:b/>
          <w:color w:val="000000" w:themeColor="text1"/>
          <w:sz w:val="20"/>
          <w:szCs w:val="20"/>
          <w:highlight w:val="yellow"/>
        </w:rPr>
        <w:t>Artículo 29</w:t>
      </w:r>
    </w:p>
    <w:p w14:paraId="1B0C89D0" w14:textId="77777777" w:rsidR="00047C6C" w:rsidRPr="00A64364" w:rsidRDefault="00047C6C" w:rsidP="007C48AE">
      <w:pPr>
        <w:pStyle w:val="Ttulo1"/>
        <w:jc w:val="both"/>
        <w:rPr>
          <w:rFonts w:ascii="Arial" w:hAnsi="Arial" w:cs="Arial"/>
          <w:color w:val="000000" w:themeColor="text1"/>
          <w:sz w:val="20"/>
          <w:szCs w:val="20"/>
          <w:highlight w:val="yellow"/>
        </w:rPr>
      </w:pPr>
      <w:r w:rsidRPr="00A64364">
        <w:rPr>
          <w:rFonts w:ascii="Arial" w:hAnsi="Arial" w:cs="Arial"/>
          <w:b/>
          <w:color w:val="000000" w:themeColor="text1"/>
          <w:sz w:val="20"/>
          <w:szCs w:val="20"/>
          <w:highlight w:val="yellow"/>
        </w:rPr>
        <w:tab/>
      </w:r>
      <w:r w:rsidRPr="00A64364">
        <w:rPr>
          <w:rFonts w:ascii="Arial" w:hAnsi="Arial" w:cs="Arial"/>
          <w:color w:val="000000" w:themeColor="text1"/>
          <w:sz w:val="20"/>
          <w:szCs w:val="20"/>
          <w:highlight w:val="yellow"/>
        </w:rPr>
        <w:t xml:space="preserve">El Consejo de Escuela es un organismo académico que colaborará con el Director en poner en práctica las políticas de desarrollo de la docencia para alcanzar los grados académicos y títulos profesionales que le corresponden. Será convocado por el Director de Escuela y sesionará al menos una vez </w:t>
      </w:r>
      <w:r w:rsidR="00133A71" w:rsidRPr="00A64364">
        <w:rPr>
          <w:rFonts w:ascii="Arial" w:hAnsi="Arial" w:cs="Arial"/>
          <w:color w:val="000000" w:themeColor="text1"/>
          <w:sz w:val="20"/>
          <w:szCs w:val="20"/>
          <w:highlight w:val="yellow"/>
        </w:rPr>
        <w:t xml:space="preserve">al mes </w:t>
      </w:r>
      <w:r w:rsidRPr="00A64364">
        <w:rPr>
          <w:rFonts w:ascii="Arial" w:hAnsi="Arial" w:cs="Arial"/>
          <w:color w:val="000000" w:themeColor="text1"/>
          <w:sz w:val="20"/>
          <w:szCs w:val="20"/>
          <w:highlight w:val="yellow"/>
        </w:rPr>
        <w:t>durante el año académico.</w:t>
      </w:r>
    </w:p>
    <w:p w14:paraId="4B0FB8A5" w14:textId="77777777" w:rsidR="00047C6C" w:rsidRPr="00A64364" w:rsidRDefault="006A1C04"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r>
      <w:r w:rsidR="00047C6C" w:rsidRPr="00A64364">
        <w:rPr>
          <w:rFonts w:ascii="Arial" w:hAnsi="Arial" w:cs="Arial"/>
          <w:color w:val="000000" w:themeColor="text1"/>
          <w:sz w:val="20"/>
          <w:szCs w:val="20"/>
          <w:highlight w:val="yellow"/>
        </w:rPr>
        <w:t>Sin perjuicio de lo anterior, también podrá sesionar cuando la mayoría de sus miembros así lo solicite por escrito al Director de Escuela, señalando las materias que deben incluirse en la convocatoria.</w:t>
      </w:r>
    </w:p>
    <w:p w14:paraId="352B61BE" w14:textId="77777777" w:rsidR="00047C6C" w:rsidRPr="00A64364" w:rsidRDefault="00047C6C"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Un reglamento de sala fijará las normas de funcionamiento de cada Consejo de Escuela.</w:t>
      </w:r>
    </w:p>
    <w:p w14:paraId="5C517AA8" w14:textId="77777777" w:rsidR="008959E6" w:rsidRPr="00A64364" w:rsidRDefault="008959E6" w:rsidP="007C48AE">
      <w:pPr>
        <w:pStyle w:val="Ttulo1"/>
        <w:jc w:val="both"/>
        <w:rPr>
          <w:rFonts w:ascii="Arial" w:hAnsi="Arial" w:cs="Arial"/>
          <w:b/>
          <w:color w:val="000000" w:themeColor="text1"/>
          <w:sz w:val="20"/>
          <w:szCs w:val="20"/>
          <w:highlight w:val="yellow"/>
        </w:rPr>
      </w:pPr>
      <w:r w:rsidRPr="00A64364">
        <w:rPr>
          <w:rFonts w:ascii="Arial" w:hAnsi="Arial" w:cs="Arial"/>
          <w:color w:val="000000" w:themeColor="text1"/>
          <w:sz w:val="20"/>
          <w:szCs w:val="20"/>
          <w:highlight w:val="yellow"/>
        </w:rPr>
        <w:tab/>
        <w:t>A</w:t>
      </w:r>
      <w:r w:rsidRPr="00A64364">
        <w:rPr>
          <w:rFonts w:ascii="Arial" w:hAnsi="Arial" w:cs="Arial"/>
          <w:b/>
          <w:color w:val="000000" w:themeColor="text1"/>
          <w:sz w:val="20"/>
          <w:szCs w:val="20"/>
          <w:highlight w:val="yellow"/>
        </w:rPr>
        <w:t>rtículo 30</w:t>
      </w:r>
    </w:p>
    <w:p w14:paraId="3CDB678F" w14:textId="77777777" w:rsidR="008959E6" w:rsidRPr="00A64364" w:rsidRDefault="008959E6" w:rsidP="007C48AE">
      <w:pPr>
        <w:pStyle w:val="Ttulo1"/>
        <w:jc w:val="both"/>
        <w:rPr>
          <w:rFonts w:ascii="Arial" w:hAnsi="Arial" w:cs="Arial"/>
          <w:color w:val="000000" w:themeColor="text1"/>
          <w:sz w:val="20"/>
          <w:szCs w:val="20"/>
          <w:highlight w:val="yellow"/>
        </w:rPr>
      </w:pPr>
      <w:r w:rsidRPr="00A64364">
        <w:rPr>
          <w:rFonts w:ascii="Arial" w:hAnsi="Arial" w:cs="Arial"/>
          <w:b/>
          <w:color w:val="000000" w:themeColor="text1"/>
          <w:sz w:val="20"/>
          <w:szCs w:val="20"/>
          <w:highlight w:val="yellow"/>
        </w:rPr>
        <w:tab/>
      </w:r>
      <w:r w:rsidRPr="00F00698">
        <w:rPr>
          <w:rFonts w:ascii="Arial" w:hAnsi="Arial" w:cs="Arial"/>
          <w:color w:val="000000" w:themeColor="text1"/>
          <w:sz w:val="20"/>
          <w:szCs w:val="20"/>
          <w:highlight w:val="green"/>
        </w:rPr>
        <w:t>El Consejo de Escuela</w:t>
      </w:r>
      <w:r w:rsidRPr="00A64364">
        <w:rPr>
          <w:rFonts w:ascii="Arial" w:hAnsi="Arial" w:cs="Arial"/>
          <w:color w:val="000000" w:themeColor="text1"/>
          <w:sz w:val="20"/>
          <w:szCs w:val="20"/>
          <w:highlight w:val="yellow"/>
        </w:rPr>
        <w:t xml:space="preserve">, además del Director y de quien desempeñe </w:t>
      </w:r>
      <w:r w:rsidR="0053680E" w:rsidRPr="00A64364">
        <w:rPr>
          <w:rFonts w:ascii="Arial" w:hAnsi="Arial" w:cs="Arial"/>
          <w:color w:val="000000" w:themeColor="text1"/>
          <w:sz w:val="20"/>
          <w:szCs w:val="20"/>
          <w:highlight w:val="yellow"/>
        </w:rPr>
        <w:t>l</w:t>
      </w:r>
      <w:r w:rsidRPr="00A64364">
        <w:rPr>
          <w:rFonts w:ascii="Arial" w:hAnsi="Arial" w:cs="Arial"/>
          <w:color w:val="000000" w:themeColor="text1"/>
          <w:sz w:val="20"/>
          <w:szCs w:val="20"/>
          <w:highlight w:val="yellow"/>
        </w:rPr>
        <w:t>a función de Subdirector, estará constituido por los coordinadores o jefes de carrera o programa y por represent</w:t>
      </w:r>
      <w:r w:rsidR="0093650D" w:rsidRPr="00A64364">
        <w:rPr>
          <w:rFonts w:ascii="Arial" w:hAnsi="Arial" w:cs="Arial"/>
          <w:color w:val="000000" w:themeColor="text1"/>
          <w:sz w:val="20"/>
          <w:szCs w:val="20"/>
          <w:highlight w:val="yellow"/>
        </w:rPr>
        <w:t>antes</w:t>
      </w:r>
      <w:r w:rsidRPr="00A64364">
        <w:rPr>
          <w:rFonts w:ascii="Arial" w:hAnsi="Arial" w:cs="Arial"/>
          <w:color w:val="000000" w:themeColor="text1"/>
          <w:sz w:val="20"/>
          <w:szCs w:val="20"/>
          <w:highlight w:val="yellow"/>
        </w:rPr>
        <w:t xml:space="preserve"> de académicos que participen </w:t>
      </w:r>
      <w:r w:rsidR="0008313A" w:rsidRPr="00A64364">
        <w:rPr>
          <w:rFonts w:ascii="Arial" w:hAnsi="Arial" w:cs="Arial"/>
          <w:color w:val="000000" w:themeColor="text1"/>
          <w:sz w:val="20"/>
          <w:szCs w:val="20"/>
          <w:highlight w:val="yellow"/>
        </w:rPr>
        <w:t>d</w:t>
      </w:r>
      <w:r w:rsidRPr="00A64364">
        <w:rPr>
          <w:rFonts w:ascii="Arial" w:hAnsi="Arial" w:cs="Arial"/>
          <w:color w:val="000000" w:themeColor="text1"/>
          <w:sz w:val="20"/>
          <w:szCs w:val="20"/>
          <w:highlight w:val="yellow"/>
        </w:rPr>
        <w:t>el desarrollo del plan de estudios de pregrado o programas de postgrado en form</w:t>
      </w:r>
      <w:r w:rsidR="006A1C04" w:rsidRPr="00A64364">
        <w:rPr>
          <w:rFonts w:ascii="Arial" w:hAnsi="Arial" w:cs="Arial"/>
          <w:color w:val="000000" w:themeColor="text1"/>
          <w:sz w:val="20"/>
          <w:szCs w:val="20"/>
          <w:highlight w:val="yellow"/>
        </w:rPr>
        <w:t>a</w:t>
      </w:r>
      <w:r w:rsidRPr="00A64364">
        <w:rPr>
          <w:rFonts w:ascii="Arial" w:hAnsi="Arial" w:cs="Arial"/>
          <w:color w:val="000000" w:themeColor="text1"/>
          <w:sz w:val="20"/>
          <w:szCs w:val="20"/>
          <w:highlight w:val="yellow"/>
        </w:rPr>
        <w:t xml:space="preserve"> y número determinado por el respectivo Consejo de Facultad.</w:t>
      </w:r>
    </w:p>
    <w:p w14:paraId="48209B56" w14:textId="77777777" w:rsidR="001D5CD2" w:rsidRPr="00A64364" w:rsidRDefault="001D5CD2" w:rsidP="001D5CD2">
      <w:pPr>
        <w:rPr>
          <w:highlight w:val="yellow"/>
        </w:rPr>
      </w:pPr>
    </w:p>
    <w:p w14:paraId="25F40989" w14:textId="77777777" w:rsidR="008959E6" w:rsidRPr="00A64364" w:rsidRDefault="008959E6"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lastRenderedPageBreak/>
        <w:tab/>
        <w:t xml:space="preserve">Integrarán también este Consejo representantes de </w:t>
      </w:r>
      <w:r w:rsidR="00003347" w:rsidRPr="00A64364">
        <w:rPr>
          <w:rFonts w:ascii="Arial" w:hAnsi="Arial" w:cs="Arial"/>
          <w:color w:val="000000" w:themeColor="text1"/>
          <w:sz w:val="20"/>
          <w:szCs w:val="20"/>
          <w:highlight w:val="yellow"/>
        </w:rPr>
        <w:t xml:space="preserve">los </w:t>
      </w:r>
      <w:r w:rsidRPr="00A64364">
        <w:rPr>
          <w:rFonts w:ascii="Arial" w:hAnsi="Arial" w:cs="Arial"/>
          <w:color w:val="000000" w:themeColor="text1"/>
          <w:sz w:val="20"/>
          <w:szCs w:val="20"/>
          <w:highlight w:val="yellow"/>
        </w:rPr>
        <w:t xml:space="preserve">estudiantes de la </w:t>
      </w:r>
      <w:r w:rsidR="0093650D" w:rsidRPr="00A64364">
        <w:rPr>
          <w:rFonts w:ascii="Arial" w:hAnsi="Arial" w:cs="Arial"/>
          <w:color w:val="000000" w:themeColor="text1"/>
          <w:sz w:val="20"/>
          <w:szCs w:val="20"/>
          <w:highlight w:val="yellow"/>
        </w:rPr>
        <w:t>E</w:t>
      </w:r>
      <w:r w:rsidRPr="00A64364">
        <w:rPr>
          <w:rFonts w:ascii="Arial" w:hAnsi="Arial" w:cs="Arial"/>
          <w:color w:val="000000" w:themeColor="text1"/>
          <w:sz w:val="20"/>
          <w:szCs w:val="20"/>
          <w:highlight w:val="yellow"/>
        </w:rPr>
        <w:t>scuela, en el número establecido por el Consejo de Facultad</w:t>
      </w:r>
      <w:r w:rsidR="00F52797" w:rsidRPr="00A64364">
        <w:rPr>
          <w:rFonts w:ascii="Arial" w:hAnsi="Arial" w:cs="Arial"/>
          <w:color w:val="000000" w:themeColor="text1"/>
          <w:sz w:val="20"/>
          <w:szCs w:val="20"/>
          <w:highlight w:val="yellow"/>
        </w:rPr>
        <w:t xml:space="preserve">, de forma que representen no menos de un cuarto ni más de la mitad del total de integrantes académicos señalados en el inciso anterior. Si el resultado del cálculo para determinar el mínimo o máximo de los consejeros estudiantiles no fuere un número entero, se empleará el entero inmediatamente superior. Estos representantes de los estudiantes serán elegidos por sus pares conforme al </w:t>
      </w:r>
      <w:r w:rsidR="00003347" w:rsidRPr="00A64364">
        <w:rPr>
          <w:rFonts w:ascii="Arial" w:hAnsi="Arial" w:cs="Arial"/>
          <w:color w:val="000000" w:themeColor="text1"/>
          <w:sz w:val="20"/>
          <w:szCs w:val="20"/>
          <w:highlight w:val="yellow"/>
        </w:rPr>
        <w:t>R</w:t>
      </w:r>
      <w:r w:rsidR="00F52797" w:rsidRPr="00A64364">
        <w:rPr>
          <w:rFonts w:ascii="Arial" w:hAnsi="Arial" w:cs="Arial"/>
          <w:color w:val="000000" w:themeColor="text1"/>
          <w:sz w:val="20"/>
          <w:szCs w:val="20"/>
          <w:highlight w:val="yellow"/>
        </w:rPr>
        <w:t>eglamento General de Elecciones y Consultas.</w:t>
      </w:r>
    </w:p>
    <w:p w14:paraId="1E1E97B3" w14:textId="77777777" w:rsidR="00DA4AF7" w:rsidRPr="00A64364" w:rsidRDefault="00DA4AF7"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Los representantes académicos ante el Consejo durarán dos años en sus funciones y los representantes estudiantiles un año, pudiendo optar a otro período consecutivo.</w:t>
      </w:r>
    </w:p>
    <w:p w14:paraId="16AE7A15" w14:textId="77777777" w:rsidR="008959E6" w:rsidRPr="00A64364" w:rsidRDefault="008959E6"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Cuando el Director de Escuela lo determine, participará en el Consejo de la Escuela el Secretario de Estudios de la Facultad.</w:t>
      </w:r>
    </w:p>
    <w:p w14:paraId="3E8E391E" w14:textId="77777777" w:rsidR="00EF504C" w:rsidRPr="00A64364" w:rsidRDefault="00EF504C" w:rsidP="007C48AE">
      <w:pPr>
        <w:pStyle w:val="Ttulo2"/>
        <w:jc w:val="both"/>
        <w:rPr>
          <w:rFonts w:ascii="Arial" w:hAnsi="Arial" w:cs="Arial"/>
          <w:b/>
          <w:color w:val="000000" w:themeColor="text1"/>
          <w:sz w:val="20"/>
          <w:szCs w:val="20"/>
          <w:highlight w:val="yellow"/>
        </w:rPr>
      </w:pPr>
    </w:p>
    <w:p w14:paraId="7132044B" w14:textId="77777777" w:rsidR="0053680E" w:rsidRPr="00A64364" w:rsidRDefault="0053680E" w:rsidP="007C48AE">
      <w:pPr>
        <w:pStyle w:val="Ttulo2"/>
        <w:ind w:firstLine="720"/>
        <w:jc w:val="both"/>
        <w:rPr>
          <w:rFonts w:ascii="Arial" w:hAnsi="Arial" w:cs="Arial"/>
          <w:b/>
          <w:color w:val="000000" w:themeColor="text1"/>
          <w:sz w:val="20"/>
          <w:szCs w:val="20"/>
          <w:highlight w:val="yellow"/>
        </w:rPr>
      </w:pPr>
      <w:r w:rsidRPr="00A64364">
        <w:rPr>
          <w:rFonts w:ascii="Arial" w:hAnsi="Arial" w:cs="Arial"/>
          <w:b/>
          <w:color w:val="000000" w:themeColor="text1"/>
          <w:sz w:val="20"/>
          <w:szCs w:val="20"/>
          <w:highlight w:val="yellow"/>
        </w:rPr>
        <w:t>Artículo 31</w:t>
      </w:r>
    </w:p>
    <w:p w14:paraId="26DBADA1" w14:textId="77777777" w:rsidR="0053680E" w:rsidRPr="00A64364" w:rsidRDefault="0053680E" w:rsidP="007C48AE">
      <w:pPr>
        <w:pStyle w:val="Ttulo1"/>
        <w:jc w:val="both"/>
        <w:rPr>
          <w:rFonts w:ascii="Arial" w:hAnsi="Arial" w:cs="Arial"/>
          <w:color w:val="000000" w:themeColor="text1"/>
          <w:sz w:val="20"/>
          <w:szCs w:val="20"/>
          <w:highlight w:val="yellow"/>
        </w:rPr>
      </w:pPr>
      <w:r w:rsidRPr="00A64364">
        <w:rPr>
          <w:rFonts w:ascii="Arial" w:hAnsi="Arial" w:cs="Arial"/>
          <w:b/>
          <w:color w:val="000000" w:themeColor="text1"/>
          <w:sz w:val="20"/>
          <w:szCs w:val="20"/>
          <w:highlight w:val="yellow"/>
        </w:rPr>
        <w:tab/>
      </w:r>
      <w:r w:rsidRPr="00A64364">
        <w:rPr>
          <w:rFonts w:ascii="Arial" w:hAnsi="Arial" w:cs="Arial"/>
          <w:color w:val="000000" w:themeColor="text1"/>
          <w:sz w:val="20"/>
          <w:szCs w:val="20"/>
          <w:highlight w:val="yellow"/>
        </w:rPr>
        <w:t>El Consejo de Escuela es un organismo académico que cumple las siguientes funciones:</w:t>
      </w:r>
    </w:p>
    <w:p w14:paraId="54A0C10B" w14:textId="77777777" w:rsidR="0053680E" w:rsidRPr="00A64364" w:rsidRDefault="0053680E"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a) Resolver las solicitudes fundadas acerca de situaciones excepcionales que afectan a los estudiantes, de acuerdo con las normas reglamentarias vigentes.</w:t>
      </w:r>
    </w:p>
    <w:p w14:paraId="361AAEBE" w14:textId="77777777" w:rsidR="0053680E" w:rsidRPr="00A64364" w:rsidRDefault="0053680E"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b) Proponer al Consejo de Facultad, a través del Director de la Escuela, la creación o modificaciones de los planes de estudios, de los reglamentos y de las normas correspondientes.</w:t>
      </w:r>
    </w:p>
    <w:p w14:paraId="38AE9082" w14:textId="77777777" w:rsidR="0053680E" w:rsidRPr="00A64364" w:rsidRDefault="0053680E"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 xml:space="preserve">c) Proponer al Consejo de Facultad, a través del Director de la </w:t>
      </w:r>
      <w:r w:rsidR="006A1C04" w:rsidRPr="00A64364">
        <w:rPr>
          <w:rFonts w:ascii="Arial" w:hAnsi="Arial" w:cs="Arial"/>
          <w:color w:val="000000" w:themeColor="text1"/>
          <w:sz w:val="20"/>
          <w:szCs w:val="20"/>
          <w:highlight w:val="yellow"/>
        </w:rPr>
        <w:t>E</w:t>
      </w:r>
      <w:r w:rsidRPr="00A64364">
        <w:rPr>
          <w:rFonts w:ascii="Arial" w:hAnsi="Arial" w:cs="Arial"/>
          <w:color w:val="000000" w:themeColor="text1"/>
          <w:sz w:val="20"/>
          <w:szCs w:val="20"/>
          <w:highlight w:val="yellow"/>
        </w:rPr>
        <w:t>scuela, las medidas administrativas y normas necesarias para la aplicación de los planes de estudios y el adecuado funcionamiento de la Escuela.</w:t>
      </w:r>
    </w:p>
    <w:p w14:paraId="1BEA8AC5" w14:textId="77777777" w:rsidR="0053680E" w:rsidRPr="00A64364" w:rsidRDefault="0053680E"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d) Evaluar la docencia impartida en la Escuela y velar por su calidad.</w:t>
      </w:r>
    </w:p>
    <w:p w14:paraId="0FDA5C3F" w14:textId="77777777" w:rsidR="0053680E" w:rsidRPr="00A64364" w:rsidRDefault="0053680E"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r>
      <w:r w:rsidR="0008313A" w:rsidRPr="00A64364">
        <w:rPr>
          <w:rFonts w:ascii="Arial" w:hAnsi="Arial" w:cs="Arial"/>
          <w:color w:val="000000" w:themeColor="text1"/>
          <w:sz w:val="20"/>
          <w:szCs w:val="20"/>
          <w:highlight w:val="yellow"/>
        </w:rPr>
        <w:t>e</w:t>
      </w:r>
      <w:r w:rsidRPr="00A64364">
        <w:rPr>
          <w:rFonts w:ascii="Arial" w:hAnsi="Arial" w:cs="Arial"/>
          <w:color w:val="000000" w:themeColor="text1"/>
          <w:sz w:val="20"/>
          <w:szCs w:val="20"/>
          <w:highlight w:val="yellow"/>
        </w:rPr>
        <w:t>) Proponer al Consejo de Facultad a través del Director de la Escuela o adoptar directamente, según corresponda, las medidas que aseguren el resguardo de los derechos y el cumplimiento de los deberes de los estudiantes, señalados en los reglamentos respectivos.</w:t>
      </w:r>
    </w:p>
    <w:p w14:paraId="47118499" w14:textId="77777777" w:rsidR="0053680E" w:rsidRPr="00A64364" w:rsidRDefault="0053680E" w:rsidP="007C48AE">
      <w:pPr>
        <w:pStyle w:val="Ttulo1"/>
        <w:jc w:val="both"/>
        <w:rPr>
          <w:rFonts w:ascii="Arial" w:hAnsi="Arial" w:cs="Arial"/>
          <w:color w:val="000000" w:themeColor="text1"/>
          <w:sz w:val="20"/>
          <w:szCs w:val="20"/>
          <w:highlight w:val="yellow"/>
        </w:rPr>
      </w:pPr>
      <w:r w:rsidRPr="00A64364">
        <w:rPr>
          <w:rFonts w:ascii="Arial" w:hAnsi="Arial" w:cs="Arial"/>
          <w:color w:val="000000" w:themeColor="text1"/>
          <w:sz w:val="20"/>
          <w:szCs w:val="20"/>
          <w:highlight w:val="yellow"/>
        </w:rPr>
        <w:tab/>
        <w:t>f) Propiciar medidas que, sin tener el carácter de prestaciones de seguridad social, conduzcan al bienestar y a una mejor calidad de vida de sus estudiantes.</w:t>
      </w:r>
    </w:p>
    <w:p w14:paraId="0618C5C4" w14:textId="77777777" w:rsidR="0053680E" w:rsidRPr="00A64364" w:rsidRDefault="0053680E" w:rsidP="007C48AE">
      <w:pPr>
        <w:pStyle w:val="Ttulo1"/>
        <w:jc w:val="both"/>
        <w:rPr>
          <w:rFonts w:ascii="Arial" w:hAnsi="Arial" w:cs="Arial"/>
          <w:b/>
          <w:color w:val="000000" w:themeColor="text1"/>
          <w:sz w:val="20"/>
          <w:szCs w:val="20"/>
          <w:highlight w:val="yellow"/>
        </w:rPr>
      </w:pPr>
      <w:r w:rsidRPr="00A64364">
        <w:rPr>
          <w:rFonts w:ascii="Arial" w:hAnsi="Arial" w:cs="Arial"/>
          <w:color w:val="000000" w:themeColor="text1"/>
          <w:sz w:val="20"/>
          <w:szCs w:val="20"/>
          <w:highlight w:val="yellow"/>
        </w:rPr>
        <w:tab/>
      </w:r>
      <w:r w:rsidRPr="00A64364">
        <w:rPr>
          <w:rFonts w:ascii="Arial" w:hAnsi="Arial" w:cs="Arial"/>
          <w:b/>
          <w:color w:val="000000" w:themeColor="text1"/>
          <w:sz w:val="20"/>
          <w:szCs w:val="20"/>
          <w:highlight w:val="yellow"/>
        </w:rPr>
        <w:t>Artículo 32</w:t>
      </w:r>
    </w:p>
    <w:p w14:paraId="7F679E0E" w14:textId="77777777" w:rsidR="00956E15" w:rsidRPr="00A64364" w:rsidRDefault="00956E15" w:rsidP="007C48AE">
      <w:pPr>
        <w:pStyle w:val="Ttulo1"/>
        <w:jc w:val="both"/>
        <w:rPr>
          <w:rFonts w:ascii="Arial" w:hAnsi="Arial" w:cs="Arial"/>
          <w:color w:val="000000" w:themeColor="text1"/>
          <w:sz w:val="20"/>
          <w:szCs w:val="20"/>
          <w:highlight w:val="yellow"/>
        </w:rPr>
      </w:pPr>
      <w:r w:rsidRPr="00A64364">
        <w:rPr>
          <w:rFonts w:ascii="Arial" w:hAnsi="Arial" w:cs="Arial"/>
          <w:b/>
          <w:color w:val="000000" w:themeColor="text1"/>
          <w:sz w:val="20"/>
          <w:szCs w:val="20"/>
          <w:highlight w:val="yellow"/>
        </w:rPr>
        <w:tab/>
      </w:r>
      <w:r w:rsidRPr="00A64364">
        <w:rPr>
          <w:rFonts w:ascii="Arial" w:hAnsi="Arial" w:cs="Arial"/>
          <w:color w:val="000000" w:themeColor="text1"/>
          <w:sz w:val="20"/>
          <w:szCs w:val="20"/>
          <w:highlight w:val="yellow"/>
        </w:rPr>
        <w:t xml:space="preserve">Con el acuerdo del Consejo de la Escuela, el Director podrá disponer, para fines específicos, la constitución de Comisiones de carácter temporal o permanente, por </w:t>
      </w:r>
      <w:r w:rsidR="006A1C04" w:rsidRPr="00A64364">
        <w:rPr>
          <w:rFonts w:ascii="Arial" w:hAnsi="Arial" w:cs="Arial"/>
          <w:color w:val="000000" w:themeColor="text1"/>
          <w:sz w:val="20"/>
          <w:szCs w:val="20"/>
          <w:highlight w:val="yellow"/>
        </w:rPr>
        <w:t>C</w:t>
      </w:r>
      <w:r w:rsidRPr="00A64364">
        <w:rPr>
          <w:rFonts w:ascii="Arial" w:hAnsi="Arial" w:cs="Arial"/>
          <w:color w:val="000000" w:themeColor="text1"/>
          <w:sz w:val="20"/>
          <w:szCs w:val="20"/>
          <w:highlight w:val="yellow"/>
        </w:rPr>
        <w:t xml:space="preserve">arreras o </w:t>
      </w:r>
      <w:r w:rsidR="006A1C04" w:rsidRPr="00A64364">
        <w:rPr>
          <w:rFonts w:ascii="Arial" w:hAnsi="Arial" w:cs="Arial"/>
          <w:color w:val="000000" w:themeColor="text1"/>
          <w:sz w:val="20"/>
          <w:szCs w:val="20"/>
          <w:highlight w:val="yellow"/>
        </w:rPr>
        <w:t>P</w:t>
      </w:r>
      <w:r w:rsidRPr="00A64364">
        <w:rPr>
          <w:rFonts w:ascii="Arial" w:hAnsi="Arial" w:cs="Arial"/>
          <w:color w:val="000000" w:themeColor="text1"/>
          <w:sz w:val="20"/>
          <w:szCs w:val="20"/>
          <w:highlight w:val="yellow"/>
        </w:rPr>
        <w:t>rogramas, en las que participen académicos de los mismos.</w:t>
      </w:r>
    </w:p>
    <w:p w14:paraId="45278595" w14:textId="77777777" w:rsidR="00956E15" w:rsidRPr="00541A33" w:rsidRDefault="0093650D" w:rsidP="007C48AE">
      <w:pPr>
        <w:pStyle w:val="Ttulo1"/>
        <w:jc w:val="both"/>
        <w:rPr>
          <w:rFonts w:ascii="Arial" w:hAnsi="Arial" w:cs="Arial"/>
          <w:color w:val="000000" w:themeColor="text1"/>
          <w:sz w:val="20"/>
          <w:szCs w:val="20"/>
        </w:rPr>
      </w:pPr>
      <w:r w:rsidRPr="00A64364">
        <w:rPr>
          <w:rFonts w:ascii="Arial" w:hAnsi="Arial" w:cs="Arial"/>
          <w:color w:val="000000" w:themeColor="text1"/>
          <w:sz w:val="20"/>
          <w:szCs w:val="20"/>
          <w:highlight w:val="yellow"/>
        </w:rPr>
        <w:tab/>
      </w:r>
      <w:r w:rsidR="00956E15" w:rsidRPr="00A64364">
        <w:rPr>
          <w:rFonts w:ascii="Arial" w:hAnsi="Arial" w:cs="Arial"/>
          <w:color w:val="000000" w:themeColor="text1"/>
          <w:sz w:val="20"/>
          <w:szCs w:val="20"/>
          <w:highlight w:val="yellow"/>
        </w:rPr>
        <w:t xml:space="preserve">Dichas </w:t>
      </w:r>
      <w:r w:rsidR="0008313A" w:rsidRPr="00A64364">
        <w:rPr>
          <w:rFonts w:ascii="Arial" w:hAnsi="Arial" w:cs="Arial"/>
          <w:color w:val="000000" w:themeColor="text1"/>
          <w:sz w:val="20"/>
          <w:szCs w:val="20"/>
          <w:highlight w:val="yellow"/>
        </w:rPr>
        <w:t>C</w:t>
      </w:r>
      <w:r w:rsidR="00956E15" w:rsidRPr="00A64364">
        <w:rPr>
          <w:rFonts w:ascii="Arial" w:hAnsi="Arial" w:cs="Arial"/>
          <w:color w:val="000000" w:themeColor="text1"/>
          <w:sz w:val="20"/>
          <w:szCs w:val="20"/>
          <w:highlight w:val="yellow"/>
        </w:rPr>
        <w:t xml:space="preserve">omisiones serán presididas por el Coordinador o Jefe de la respectiva </w:t>
      </w:r>
      <w:r w:rsidR="006A1C04" w:rsidRPr="00A64364">
        <w:rPr>
          <w:rFonts w:ascii="Arial" w:hAnsi="Arial" w:cs="Arial"/>
          <w:color w:val="000000" w:themeColor="text1"/>
          <w:sz w:val="20"/>
          <w:szCs w:val="20"/>
          <w:highlight w:val="yellow"/>
        </w:rPr>
        <w:t>C</w:t>
      </w:r>
      <w:r w:rsidR="00956E15" w:rsidRPr="00A64364">
        <w:rPr>
          <w:rFonts w:ascii="Arial" w:hAnsi="Arial" w:cs="Arial"/>
          <w:color w:val="000000" w:themeColor="text1"/>
          <w:sz w:val="20"/>
          <w:szCs w:val="20"/>
          <w:highlight w:val="yellow"/>
        </w:rPr>
        <w:t>arrera o Programa o por un representante nombrado por él y se constituirá</w:t>
      </w:r>
      <w:r w:rsidR="0008313A" w:rsidRPr="00A64364">
        <w:rPr>
          <w:rFonts w:ascii="Arial" w:hAnsi="Arial" w:cs="Arial"/>
          <w:color w:val="000000" w:themeColor="text1"/>
          <w:sz w:val="20"/>
          <w:szCs w:val="20"/>
          <w:highlight w:val="yellow"/>
        </w:rPr>
        <w:t>n</w:t>
      </w:r>
      <w:r w:rsidR="00956E15" w:rsidRPr="00A64364">
        <w:rPr>
          <w:rFonts w:ascii="Arial" w:hAnsi="Arial" w:cs="Arial"/>
          <w:color w:val="000000" w:themeColor="text1"/>
          <w:sz w:val="20"/>
          <w:szCs w:val="20"/>
          <w:highlight w:val="yellow"/>
        </w:rPr>
        <w:t xml:space="preserve"> conforme lo establezca el Consejo de Escuela.</w:t>
      </w:r>
    </w:p>
    <w:p w14:paraId="183C80C5" w14:textId="77777777" w:rsidR="0086386F" w:rsidRPr="00541A33" w:rsidRDefault="002054D4" w:rsidP="00D70791">
      <w:pPr>
        <w:pStyle w:val="Ttulo1"/>
        <w:jc w:val="center"/>
        <w:rPr>
          <w:rFonts w:ascii="Arial" w:hAnsi="Arial" w:cs="Arial"/>
          <w:b/>
          <w:color w:val="000000" w:themeColor="text1"/>
          <w:sz w:val="20"/>
          <w:szCs w:val="20"/>
        </w:rPr>
      </w:pPr>
      <w:r w:rsidRPr="00541A33">
        <w:rPr>
          <w:rFonts w:ascii="Arial" w:hAnsi="Arial" w:cs="Arial"/>
          <w:b/>
          <w:color w:val="000000" w:themeColor="text1"/>
          <w:sz w:val="20"/>
          <w:szCs w:val="20"/>
        </w:rPr>
        <w:t>Párrafo 3°</w:t>
      </w:r>
    </w:p>
    <w:p w14:paraId="6424BEA9" w14:textId="77777777" w:rsidR="00257C22" w:rsidRPr="00541A33" w:rsidRDefault="002054D4" w:rsidP="00D70791">
      <w:pPr>
        <w:pStyle w:val="Ttulo1"/>
        <w:jc w:val="center"/>
        <w:rPr>
          <w:rFonts w:ascii="Arial" w:hAnsi="Arial" w:cs="Arial"/>
          <w:b/>
          <w:color w:val="000000" w:themeColor="text1"/>
          <w:sz w:val="20"/>
          <w:szCs w:val="20"/>
        </w:rPr>
      </w:pPr>
      <w:r w:rsidRPr="00541A33">
        <w:rPr>
          <w:rFonts w:ascii="Arial" w:hAnsi="Arial" w:cs="Arial"/>
          <w:b/>
          <w:color w:val="000000" w:themeColor="text1"/>
          <w:sz w:val="20"/>
          <w:szCs w:val="20"/>
        </w:rPr>
        <w:t>De los Institutos de Facultad</w:t>
      </w:r>
    </w:p>
    <w:p w14:paraId="70B342F7" w14:textId="77777777" w:rsidR="00956E15" w:rsidRPr="00541A33" w:rsidRDefault="00956E15"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Artículo 33</w:t>
      </w:r>
    </w:p>
    <w:p w14:paraId="281CFB50" w14:textId="77777777" w:rsidR="00956E15" w:rsidRDefault="00956E15"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Los Institutos de Facultad son unidades académicas que generan, desarrollan, comunican y transfieren el conocimiento o prestan servicios en conformidad a la l</w:t>
      </w:r>
      <w:r w:rsidR="00AD21D4" w:rsidRPr="00541A33">
        <w:rPr>
          <w:rFonts w:ascii="Arial" w:hAnsi="Arial" w:cs="Arial"/>
          <w:color w:val="000000" w:themeColor="text1"/>
          <w:sz w:val="20"/>
          <w:szCs w:val="20"/>
        </w:rPr>
        <w:t>e</w:t>
      </w:r>
      <w:r w:rsidRPr="00541A33">
        <w:rPr>
          <w:rFonts w:ascii="Arial" w:hAnsi="Arial" w:cs="Arial"/>
          <w:color w:val="000000" w:themeColor="text1"/>
          <w:sz w:val="20"/>
          <w:szCs w:val="20"/>
        </w:rPr>
        <w:t>y focalizados en un tema o área temática multi o interdisciplinaria, que participan en el desempeño de las funciones universitarias y, en particular, en la docencia requerida por las Escuelas.</w:t>
      </w:r>
    </w:p>
    <w:p w14:paraId="7AE1F005" w14:textId="77777777" w:rsidR="001D5CD2" w:rsidRPr="001D5CD2" w:rsidRDefault="001D5CD2" w:rsidP="001D5CD2"/>
    <w:p w14:paraId="48C1E65A" w14:textId="77777777" w:rsidR="00253AA7" w:rsidRDefault="00956E15"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lastRenderedPageBreak/>
        <w:tab/>
        <w:t>Los Institutos deberán estar constituidos por al menos 12 jornadas completas equivalentes, Además, en cada Instituto deberá haber, necesariamente, al menos un Profe</w:t>
      </w:r>
      <w:r w:rsidR="00AD21D4" w:rsidRPr="00541A33">
        <w:rPr>
          <w:rFonts w:ascii="Arial" w:hAnsi="Arial" w:cs="Arial"/>
          <w:color w:val="000000" w:themeColor="text1"/>
          <w:sz w:val="20"/>
          <w:szCs w:val="20"/>
        </w:rPr>
        <w:t>s</w:t>
      </w:r>
      <w:r w:rsidRPr="00541A33">
        <w:rPr>
          <w:rFonts w:ascii="Arial" w:hAnsi="Arial" w:cs="Arial"/>
          <w:color w:val="000000" w:themeColor="text1"/>
          <w:sz w:val="20"/>
          <w:szCs w:val="20"/>
        </w:rPr>
        <w:t xml:space="preserve">or Titular y dos </w:t>
      </w:r>
      <w:r w:rsidR="0008313A" w:rsidRPr="00541A33">
        <w:rPr>
          <w:rFonts w:ascii="Arial" w:hAnsi="Arial" w:cs="Arial"/>
          <w:color w:val="000000" w:themeColor="text1"/>
          <w:sz w:val="20"/>
          <w:szCs w:val="20"/>
        </w:rPr>
        <w:t>P</w:t>
      </w:r>
      <w:r w:rsidRPr="00541A33">
        <w:rPr>
          <w:rFonts w:ascii="Arial" w:hAnsi="Arial" w:cs="Arial"/>
          <w:color w:val="000000" w:themeColor="text1"/>
          <w:sz w:val="20"/>
          <w:szCs w:val="20"/>
        </w:rPr>
        <w:t xml:space="preserve">rofesores </w:t>
      </w:r>
      <w:r w:rsidR="0008313A" w:rsidRPr="00541A33">
        <w:rPr>
          <w:rFonts w:ascii="Arial" w:hAnsi="Arial" w:cs="Arial"/>
          <w:color w:val="000000" w:themeColor="text1"/>
          <w:sz w:val="20"/>
          <w:szCs w:val="20"/>
        </w:rPr>
        <w:t>A</w:t>
      </w:r>
      <w:r w:rsidRPr="00541A33">
        <w:rPr>
          <w:rFonts w:ascii="Arial" w:hAnsi="Arial" w:cs="Arial"/>
          <w:color w:val="000000" w:themeColor="text1"/>
          <w:sz w:val="20"/>
          <w:szCs w:val="20"/>
        </w:rPr>
        <w:t xml:space="preserve">sociados de la carrera </w:t>
      </w:r>
      <w:r w:rsidR="006A1C04" w:rsidRPr="00541A33">
        <w:rPr>
          <w:rFonts w:ascii="Arial" w:hAnsi="Arial" w:cs="Arial"/>
          <w:color w:val="000000" w:themeColor="text1"/>
          <w:sz w:val="20"/>
          <w:szCs w:val="20"/>
        </w:rPr>
        <w:t>ordinaria</w:t>
      </w:r>
      <w:r w:rsidRPr="00541A33">
        <w:rPr>
          <w:rFonts w:ascii="Arial" w:hAnsi="Arial" w:cs="Arial"/>
          <w:color w:val="000000" w:themeColor="text1"/>
          <w:sz w:val="20"/>
          <w:szCs w:val="20"/>
        </w:rPr>
        <w:t xml:space="preserve"> cuyas jornadas no sean inferior a 22 horas.</w:t>
      </w:r>
    </w:p>
    <w:p w14:paraId="51AEF252" w14:textId="77777777" w:rsidR="00956E15" w:rsidRPr="00541A33" w:rsidRDefault="00956E15"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Los Institutos tendrán un Director que será un académico</w:t>
      </w:r>
      <w:r w:rsidR="00AD21D4" w:rsidRPr="00541A33">
        <w:rPr>
          <w:rFonts w:ascii="Arial" w:hAnsi="Arial" w:cs="Arial"/>
          <w:color w:val="000000" w:themeColor="text1"/>
          <w:sz w:val="20"/>
          <w:szCs w:val="20"/>
        </w:rPr>
        <w:t xml:space="preserve"> de las dos más altas jerarquías. Será nombrado por el </w:t>
      </w:r>
      <w:r w:rsidR="006A1C04" w:rsidRPr="00541A33">
        <w:rPr>
          <w:rFonts w:ascii="Arial" w:hAnsi="Arial" w:cs="Arial"/>
          <w:color w:val="000000" w:themeColor="text1"/>
          <w:sz w:val="20"/>
          <w:szCs w:val="20"/>
        </w:rPr>
        <w:t>D</w:t>
      </w:r>
      <w:r w:rsidR="00AD21D4" w:rsidRPr="00541A33">
        <w:rPr>
          <w:rFonts w:ascii="Arial" w:hAnsi="Arial" w:cs="Arial"/>
          <w:color w:val="000000" w:themeColor="text1"/>
          <w:sz w:val="20"/>
          <w:szCs w:val="20"/>
        </w:rPr>
        <w:t>ecano una vez elegido por los académicos del Instituto. El Director del Instituto será integrante del Consejo de Facultad y durará dos años en sus funciones, pudiendo ser reelegido por un segundo período consecutivo.</w:t>
      </w:r>
    </w:p>
    <w:p w14:paraId="3F9315A5" w14:textId="77777777" w:rsidR="00AD21D4" w:rsidRPr="00541A33" w:rsidRDefault="00AD21D4"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El Rector podrá autorizar excepcional y temporalmente, que cumpla las funciones de Director un académico de </w:t>
      </w:r>
      <w:r w:rsidR="0008313A" w:rsidRPr="00541A33">
        <w:rPr>
          <w:rFonts w:ascii="Arial" w:hAnsi="Arial" w:cs="Arial"/>
          <w:color w:val="000000" w:themeColor="text1"/>
          <w:sz w:val="20"/>
          <w:szCs w:val="20"/>
        </w:rPr>
        <w:t xml:space="preserve">la </w:t>
      </w:r>
      <w:r w:rsidRPr="00541A33">
        <w:rPr>
          <w:rFonts w:ascii="Arial" w:hAnsi="Arial" w:cs="Arial"/>
          <w:color w:val="000000" w:themeColor="text1"/>
          <w:sz w:val="20"/>
          <w:szCs w:val="20"/>
        </w:rPr>
        <w:t>jerarquía inmediatamente inferior.</w:t>
      </w:r>
    </w:p>
    <w:p w14:paraId="08B23D53" w14:textId="77777777" w:rsidR="00BD7ACC" w:rsidRPr="00541A33" w:rsidRDefault="00BD7ACC" w:rsidP="00D1120C">
      <w:pPr>
        <w:pStyle w:val="Ttulo1"/>
        <w:jc w:val="both"/>
        <w:rPr>
          <w:rFonts w:ascii="Arial" w:hAnsi="Arial" w:cs="Arial"/>
          <w:b/>
          <w:color w:val="000000" w:themeColor="text1"/>
          <w:sz w:val="20"/>
          <w:szCs w:val="20"/>
        </w:rPr>
      </w:pPr>
      <w:r w:rsidRPr="00541A33">
        <w:rPr>
          <w:rFonts w:ascii="Arial" w:hAnsi="Arial" w:cs="Arial"/>
          <w:b/>
          <w:color w:val="000000" w:themeColor="text1"/>
          <w:sz w:val="20"/>
          <w:szCs w:val="20"/>
        </w:rPr>
        <w:tab/>
        <w:t>Artículo 34</w:t>
      </w:r>
    </w:p>
    <w:p w14:paraId="38E75F96" w14:textId="77777777" w:rsidR="00BD7ACC" w:rsidRPr="00541A33" w:rsidRDefault="00BD7ACC"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Corresponderá al Director del Instituto:</w:t>
      </w:r>
    </w:p>
    <w:p w14:paraId="1F4ACD71" w14:textId="77777777" w:rsidR="00BD7ACC" w:rsidRPr="00541A33" w:rsidRDefault="00BD7ACC"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a) Representar al </w:t>
      </w:r>
      <w:r w:rsidR="00F93909" w:rsidRPr="00541A33">
        <w:rPr>
          <w:rFonts w:ascii="Arial" w:hAnsi="Arial" w:cs="Arial"/>
          <w:color w:val="000000" w:themeColor="text1"/>
          <w:sz w:val="20"/>
          <w:szCs w:val="20"/>
        </w:rPr>
        <w:t>Instituto ante</w:t>
      </w:r>
      <w:r w:rsidRPr="00541A33">
        <w:rPr>
          <w:rFonts w:ascii="Arial" w:hAnsi="Arial" w:cs="Arial"/>
          <w:color w:val="000000" w:themeColor="text1"/>
          <w:sz w:val="20"/>
          <w:szCs w:val="20"/>
        </w:rPr>
        <w:t xml:space="preserve"> el Consejo de Facultad y ante otras instancias</w:t>
      </w:r>
      <w:r w:rsidR="00DA4AF7" w:rsidRPr="00541A33">
        <w:rPr>
          <w:rFonts w:ascii="Arial" w:hAnsi="Arial" w:cs="Arial"/>
          <w:color w:val="000000" w:themeColor="text1"/>
          <w:sz w:val="20"/>
          <w:szCs w:val="20"/>
        </w:rPr>
        <w:t xml:space="preserve"> que corresponda</w:t>
      </w:r>
      <w:r w:rsidRPr="00541A33">
        <w:rPr>
          <w:rFonts w:ascii="Arial" w:hAnsi="Arial" w:cs="Arial"/>
          <w:color w:val="000000" w:themeColor="text1"/>
          <w:sz w:val="20"/>
          <w:szCs w:val="20"/>
        </w:rPr>
        <w:t>.</w:t>
      </w:r>
    </w:p>
    <w:p w14:paraId="13B83AA0" w14:textId="77777777" w:rsidR="00BD7ACC" w:rsidRPr="00541A33" w:rsidRDefault="00BD7ACC"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b) Presidir el Consejo del Instituto.</w:t>
      </w:r>
    </w:p>
    <w:p w14:paraId="1DADC60C" w14:textId="77777777" w:rsidR="00BD7ACC" w:rsidRPr="00541A33" w:rsidRDefault="00BD7ACC"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c) Proponer al Decano la celebración de contratos de prestación de servicios y convenios a honorarios.</w:t>
      </w:r>
    </w:p>
    <w:p w14:paraId="2E937D7F" w14:textId="77777777" w:rsidR="00BD7ACC" w:rsidRPr="00541A33" w:rsidRDefault="00BD7ACC"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d) Coordinar con los Directores de Escuela la realización</w:t>
      </w:r>
      <w:r w:rsidR="00BF3951" w:rsidRPr="00541A33">
        <w:rPr>
          <w:rFonts w:ascii="Arial" w:hAnsi="Arial" w:cs="Arial"/>
          <w:color w:val="000000" w:themeColor="text1"/>
          <w:sz w:val="20"/>
          <w:szCs w:val="20"/>
        </w:rPr>
        <w:t xml:space="preserve"> de actividades de docencia que correspondan al Instituto.</w:t>
      </w:r>
    </w:p>
    <w:p w14:paraId="6B424162" w14:textId="77777777" w:rsidR="00BF3951" w:rsidRPr="00541A33" w:rsidRDefault="00BF3951"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e) Presentar al Consejo del Instituto para su aprobación, los planes anuales de desarrollo académico del Instituto y su presupuesto, velando por su cumplimiento.</w:t>
      </w:r>
    </w:p>
    <w:p w14:paraId="67D33B0B" w14:textId="77777777" w:rsidR="00BF3951" w:rsidRPr="00541A33" w:rsidRDefault="00BF3951"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f) Ejecutar los planes de desarrollo académico.</w:t>
      </w:r>
    </w:p>
    <w:p w14:paraId="2D8D0B4F" w14:textId="77777777" w:rsidR="00BF3951" w:rsidRPr="00541A33" w:rsidRDefault="00BF3951"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g) </w:t>
      </w:r>
      <w:r w:rsidR="00DA4AF7" w:rsidRPr="00541A33">
        <w:rPr>
          <w:rFonts w:ascii="Arial" w:hAnsi="Arial" w:cs="Arial"/>
          <w:color w:val="000000" w:themeColor="text1"/>
          <w:sz w:val="20"/>
          <w:szCs w:val="20"/>
        </w:rPr>
        <w:t>Proponer al Decano</w:t>
      </w:r>
      <w:r w:rsidRPr="00541A33">
        <w:rPr>
          <w:rFonts w:ascii="Arial" w:hAnsi="Arial" w:cs="Arial"/>
          <w:color w:val="000000" w:themeColor="text1"/>
          <w:sz w:val="20"/>
          <w:szCs w:val="20"/>
        </w:rPr>
        <w:t xml:space="preserve"> las instrucciones de funcionamiento interno, su modificación o derogación.</w:t>
      </w:r>
    </w:p>
    <w:p w14:paraId="16F7A846" w14:textId="77777777" w:rsidR="00BF3951" w:rsidRPr="00541A33" w:rsidRDefault="00BF3951"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h) Someter a consideración del Decano una cuenta sobre el funcionamiento del Instituto en el año precedente.</w:t>
      </w:r>
    </w:p>
    <w:p w14:paraId="35FF3F5A" w14:textId="77777777" w:rsidR="00BF3951" w:rsidRPr="00541A33" w:rsidRDefault="00BF3951"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i) Proponer al Consejo de Instituto el plan anual de prestación de servicios si corresponde.</w:t>
      </w:r>
    </w:p>
    <w:p w14:paraId="1C2E22D5" w14:textId="77777777" w:rsidR="00BF3951" w:rsidRPr="00541A33" w:rsidRDefault="00BC53C1" w:rsidP="007C48AE">
      <w:pPr>
        <w:pStyle w:val="Ttulo1"/>
        <w:ind w:firstLine="720"/>
        <w:jc w:val="both"/>
        <w:rPr>
          <w:rFonts w:ascii="Arial" w:hAnsi="Arial" w:cs="Arial"/>
          <w:color w:val="000000" w:themeColor="text1"/>
          <w:sz w:val="20"/>
          <w:szCs w:val="20"/>
        </w:rPr>
      </w:pPr>
      <w:r w:rsidRPr="00541A33">
        <w:rPr>
          <w:rFonts w:ascii="Arial" w:hAnsi="Arial" w:cs="Arial"/>
          <w:color w:val="000000" w:themeColor="text1"/>
          <w:sz w:val="20"/>
          <w:szCs w:val="20"/>
        </w:rPr>
        <w:t xml:space="preserve">  </w:t>
      </w:r>
      <w:r w:rsidR="006A1C04" w:rsidRPr="00541A33">
        <w:rPr>
          <w:rFonts w:ascii="Arial" w:hAnsi="Arial" w:cs="Arial"/>
          <w:color w:val="000000" w:themeColor="text1"/>
          <w:sz w:val="20"/>
          <w:szCs w:val="20"/>
        </w:rPr>
        <w:t>j</w:t>
      </w:r>
      <w:r w:rsidR="00BF3951" w:rsidRPr="00541A33">
        <w:rPr>
          <w:rFonts w:ascii="Arial" w:hAnsi="Arial" w:cs="Arial"/>
          <w:color w:val="000000" w:themeColor="text1"/>
          <w:sz w:val="20"/>
          <w:szCs w:val="20"/>
        </w:rPr>
        <w:t>)</w:t>
      </w:r>
      <w:r w:rsidR="006A1C04" w:rsidRPr="00541A33">
        <w:rPr>
          <w:rFonts w:ascii="Arial" w:hAnsi="Arial" w:cs="Arial"/>
          <w:color w:val="000000" w:themeColor="text1"/>
          <w:sz w:val="20"/>
          <w:szCs w:val="20"/>
        </w:rPr>
        <w:t xml:space="preserve"> </w:t>
      </w:r>
      <w:r w:rsidR="00BF3951" w:rsidRPr="00541A33">
        <w:rPr>
          <w:rFonts w:ascii="Arial" w:hAnsi="Arial" w:cs="Arial"/>
          <w:color w:val="000000" w:themeColor="text1"/>
          <w:sz w:val="20"/>
          <w:szCs w:val="20"/>
        </w:rPr>
        <w:t>Proponer al Decano con la aprobación del Consejo del Instituto el nombre de la persona que desemp</w:t>
      </w:r>
      <w:r w:rsidR="0008313A" w:rsidRPr="00541A33">
        <w:rPr>
          <w:rFonts w:ascii="Arial" w:hAnsi="Arial" w:cs="Arial"/>
          <w:color w:val="000000" w:themeColor="text1"/>
          <w:sz w:val="20"/>
          <w:szCs w:val="20"/>
        </w:rPr>
        <w:t>e</w:t>
      </w:r>
      <w:r w:rsidR="00BF3951" w:rsidRPr="00541A33">
        <w:rPr>
          <w:rFonts w:ascii="Arial" w:hAnsi="Arial" w:cs="Arial"/>
          <w:color w:val="000000" w:themeColor="text1"/>
          <w:sz w:val="20"/>
          <w:szCs w:val="20"/>
        </w:rPr>
        <w:t>ñará la función de Subdirector, el cual colaborará en su gestión y lo subrogará en caso de ausencia</w:t>
      </w:r>
      <w:r w:rsidR="002B3E27" w:rsidRPr="00541A33">
        <w:rPr>
          <w:rFonts w:ascii="Arial" w:hAnsi="Arial" w:cs="Arial"/>
          <w:color w:val="000000" w:themeColor="text1"/>
          <w:sz w:val="20"/>
          <w:szCs w:val="20"/>
        </w:rPr>
        <w:t xml:space="preserve"> o impedimento</w:t>
      </w:r>
      <w:r w:rsidR="00BF3951" w:rsidRPr="00541A33">
        <w:rPr>
          <w:rFonts w:ascii="Arial" w:hAnsi="Arial" w:cs="Arial"/>
          <w:color w:val="000000" w:themeColor="text1"/>
          <w:sz w:val="20"/>
          <w:szCs w:val="20"/>
        </w:rPr>
        <w:t>. El Subdirector deberá ser un académico de la jerarquía de Profesor.</w:t>
      </w:r>
    </w:p>
    <w:p w14:paraId="30FB15A1" w14:textId="77777777" w:rsidR="00BF3951" w:rsidRPr="00541A33" w:rsidRDefault="00BF3951"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k) Determinar la creación de coordinaciones de apoyo a la Dirección en las funciones que estime convenientes, así como el nombre de las personas que desempeñarán tales funciones.</w:t>
      </w:r>
    </w:p>
    <w:p w14:paraId="2B798992" w14:textId="77777777" w:rsidR="00BF3951" w:rsidRPr="00541A33" w:rsidRDefault="00BF3951"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l) Las demás que fija la reglamentación universitaria o que el Decano le delegue.</w:t>
      </w:r>
    </w:p>
    <w:p w14:paraId="709F75D6" w14:textId="77777777" w:rsidR="00BF3951" w:rsidRPr="00541A33" w:rsidRDefault="00BF3951"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Artículo 35</w:t>
      </w:r>
    </w:p>
    <w:p w14:paraId="30787DBE" w14:textId="77777777" w:rsidR="00475188" w:rsidRPr="00541A33" w:rsidRDefault="00BF3951"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 xml:space="preserve">Los Institutos contarán además con un Consejo cuyo número de integrantes será </w:t>
      </w:r>
      <w:r w:rsidR="00475188" w:rsidRPr="00541A33">
        <w:rPr>
          <w:rFonts w:ascii="Arial" w:hAnsi="Arial" w:cs="Arial"/>
          <w:color w:val="000000" w:themeColor="text1"/>
          <w:sz w:val="20"/>
          <w:szCs w:val="20"/>
        </w:rPr>
        <w:t>definido por el Consejo de Facultad para cada Instituto. Habrá integrantes con funciones específicas que serán designados por el Director del Instituto y un número, no meno</w:t>
      </w:r>
      <w:r w:rsidR="0008313A" w:rsidRPr="00541A33">
        <w:rPr>
          <w:rFonts w:ascii="Arial" w:hAnsi="Arial" w:cs="Arial"/>
          <w:color w:val="000000" w:themeColor="text1"/>
          <w:sz w:val="20"/>
          <w:szCs w:val="20"/>
        </w:rPr>
        <w:t>r</w:t>
      </w:r>
      <w:r w:rsidR="00475188" w:rsidRPr="00541A33">
        <w:rPr>
          <w:rFonts w:ascii="Arial" w:hAnsi="Arial" w:cs="Arial"/>
          <w:color w:val="000000" w:themeColor="text1"/>
          <w:sz w:val="20"/>
          <w:szCs w:val="20"/>
        </w:rPr>
        <w:t xml:space="preserve"> que el de designados, de integrantes</w:t>
      </w:r>
      <w:r w:rsidR="006A1C04" w:rsidRPr="00541A33">
        <w:rPr>
          <w:rFonts w:ascii="Arial" w:hAnsi="Arial" w:cs="Arial"/>
          <w:color w:val="000000" w:themeColor="text1"/>
          <w:sz w:val="20"/>
          <w:szCs w:val="20"/>
        </w:rPr>
        <w:t xml:space="preserve"> elegidos por el</w:t>
      </w:r>
      <w:r w:rsidR="00B97D44" w:rsidRPr="00541A33">
        <w:rPr>
          <w:rFonts w:ascii="Arial" w:hAnsi="Arial" w:cs="Arial"/>
          <w:color w:val="000000" w:themeColor="text1"/>
          <w:sz w:val="20"/>
          <w:szCs w:val="20"/>
        </w:rPr>
        <w:t xml:space="preserve"> </w:t>
      </w:r>
      <w:r w:rsidR="0023543D" w:rsidRPr="00541A33">
        <w:rPr>
          <w:rFonts w:ascii="Arial" w:hAnsi="Arial" w:cs="Arial"/>
          <w:color w:val="000000" w:themeColor="text1"/>
          <w:sz w:val="20"/>
          <w:szCs w:val="20"/>
        </w:rPr>
        <w:t>claustro</w:t>
      </w:r>
      <w:r w:rsidR="006A1C04" w:rsidRPr="00541A33">
        <w:rPr>
          <w:rFonts w:ascii="Arial" w:hAnsi="Arial" w:cs="Arial"/>
          <w:color w:val="000000" w:themeColor="text1"/>
          <w:sz w:val="20"/>
          <w:szCs w:val="20"/>
        </w:rPr>
        <w:t xml:space="preserve"> </w:t>
      </w:r>
      <w:r w:rsidR="0023543D" w:rsidRPr="00541A33">
        <w:rPr>
          <w:rFonts w:ascii="Arial" w:hAnsi="Arial" w:cs="Arial"/>
          <w:color w:val="000000" w:themeColor="text1"/>
          <w:sz w:val="20"/>
          <w:szCs w:val="20"/>
        </w:rPr>
        <w:t>académico</w:t>
      </w:r>
      <w:r w:rsidR="006A1C04" w:rsidRPr="00541A33">
        <w:rPr>
          <w:rFonts w:ascii="Arial" w:hAnsi="Arial" w:cs="Arial"/>
          <w:color w:val="000000" w:themeColor="text1"/>
          <w:sz w:val="20"/>
          <w:szCs w:val="20"/>
        </w:rPr>
        <w:t xml:space="preserve"> del mismo</w:t>
      </w:r>
      <w:r w:rsidR="0023543D" w:rsidRPr="00541A33">
        <w:rPr>
          <w:rFonts w:ascii="Arial" w:hAnsi="Arial" w:cs="Arial"/>
          <w:color w:val="000000" w:themeColor="text1"/>
          <w:sz w:val="20"/>
          <w:szCs w:val="20"/>
        </w:rPr>
        <w:t>. Los integrantes de este Consejo podrán pertenecer a cualquiera de las jerarquías académicas.</w:t>
      </w:r>
    </w:p>
    <w:p w14:paraId="197CA430" w14:textId="77777777" w:rsidR="00DA4AF7" w:rsidRDefault="00DA4AF7"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Los consejeros de libre elección durarán dos años en sus funciones, pudiendo ser reelegidos.</w:t>
      </w:r>
    </w:p>
    <w:p w14:paraId="5DB387D3" w14:textId="77777777" w:rsidR="00253AA7" w:rsidRPr="00253AA7" w:rsidRDefault="00253AA7" w:rsidP="00253AA7"/>
    <w:p w14:paraId="4B6E80F2" w14:textId="77777777" w:rsidR="00475188" w:rsidRPr="00541A33" w:rsidRDefault="004F6FFB"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lastRenderedPageBreak/>
        <w:tab/>
      </w:r>
      <w:r w:rsidR="00475188" w:rsidRPr="00541A33">
        <w:rPr>
          <w:rFonts w:ascii="Arial" w:hAnsi="Arial" w:cs="Arial"/>
          <w:b/>
          <w:color w:val="000000" w:themeColor="text1"/>
          <w:sz w:val="20"/>
          <w:szCs w:val="20"/>
        </w:rPr>
        <w:t>Artículo 36</w:t>
      </w:r>
    </w:p>
    <w:p w14:paraId="69558ED7" w14:textId="77777777" w:rsidR="00475188" w:rsidRPr="00541A33" w:rsidRDefault="00475188"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Corresponderá al Consejo de Instituto:</w:t>
      </w:r>
    </w:p>
    <w:p w14:paraId="1255C086" w14:textId="77777777" w:rsidR="00475188" w:rsidRPr="00541A33" w:rsidRDefault="00475188"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a) Aprobar, en concordancia con lo definido a nivel de Facultad, el plan anual de desarrollo académico y el presupuesto correspondiente.</w:t>
      </w:r>
    </w:p>
    <w:p w14:paraId="7EC7962A" w14:textId="77777777" w:rsidR="00475188" w:rsidRPr="00541A33" w:rsidRDefault="00475188"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b) Aprobar la proposición de un académico, hecha por el Director del Instituto, para que aquél cumpla la función de Subdirector. Una vez aprobada, será propuesta al D</w:t>
      </w:r>
      <w:r w:rsidR="0093650D" w:rsidRPr="00541A33">
        <w:rPr>
          <w:rFonts w:ascii="Arial" w:hAnsi="Arial" w:cs="Arial"/>
          <w:color w:val="000000" w:themeColor="text1"/>
          <w:sz w:val="20"/>
          <w:szCs w:val="20"/>
        </w:rPr>
        <w:t>e</w:t>
      </w:r>
      <w:r w:rsidRPr="00541A33">
        <w:rPr>
          <w:rFonts w:ascii="Arial" w:hAnsi="Arial" w:cs="Arial"/>
          <w:color w:val="000000" w:themeColor="text1"/>
          <w:sz w:val="20"/>
          <w:szCs w:val="20"/>
        </w:rPr>
        <w:t>cano.</w:t>
      </w:r>
    </w:p>
    <w:p w14:paraId="49D8C005" w14:textId="77777777" w:rsidR="00475188" w:rsidRPr="00541A33" w:rsidRDefault="00475188"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c) Aprobar los planes anuales de gestión de proyectos y servicios que someta a su consideración el Director de Instituto.</w:t>
      </w:r>
    </w:p>
    <w:p w14:paraId="1B4B55E9" w14:textId="77777777" w:rsidR="00475188" w:rsidRPr="00541A33" w:rsidRDefault="00475188"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d) Las demás que le asignen los reglamentos o que le encomiende el Director del Instituto.</w:t>
      </w:r>
    </w:p>
    <w:p w14:paraId="342B9A2C" w14:textId="77777777" w:rsidR="0086386F" w:rsidRPr="00541A33" w:rsidRDefault="002054D4" w:rsidP="007C48AE">
      <w:pPr>
        <w:pStyle w:val="Ttulo1"/>
        <w:jc w:val="center"/>
        <w:rPr>
          <w:rFonts w:ascii="Arial" w:hAnsi="Arial" w:cs="Arial"/>
          <w:b/>
          <w:color w:val="000000" w:themeColor="text1"/>
          <w:sz w:val="20"/>
          <w:szCs w:val="20"/>
        </w:rPr>
      </w:pPr>
      <w:r w:rsidRPr="00541A33">
        <w:rPr>
          <w:rFonts w:ascii="Arial" w:hAnsi="Arial" w:cs="Arial"/>
          <w:b/>
          <w:color w:val="000000" w:themeColor="text1"/>
          <w:sz w:val="20"/>
          <w:szCs w:val="20"/>
        </w:rPr>
        <w:t>Párrafo 4°</w:t>
      </w:r>
    </w:p>
    <w:p w14:paraId="07C64B40" w14:textId="77777777" w:rsidR="00257C22" w:rsidRPr="00541A33" w:rsidRDefault="002054D4" w:rsidP="007C48AE">
      <w:pPr>
        <w:pStyle w:val="Ttulo1"/>
        <w:jc w:val="center"/>
        <w:rPr>
          <w:rFonts w:ascii="Arial" w:hAnsi="Arial" w:cs="Arial"/>
          <w:b/>
          <w:color w:val="000000" w:themeColor="text1"/>
          <w:sz w:val="20"/>
          <w:szCs w:val="20"/>
        </w:rPr>
      </w:pPr>
      <w:r w:rsidRPr="00541A33">
        <w:rPr>
          <w:rFonts w:ascii="Arial" w:hAnsi="Arial" w:cs="Arial"/>
          <w:b/>
          <w:color w:val="000000" w:themeColor="text1"/>
          <w:sz w:val="20"/>
          <w:szCs w:val="20"/>
        </w:rPr>
        <w:t>De los Centros</w:t>
      </w:r>
    </w:p>
    <w:p w14:paraId="5D4191BE" w14:textId="77777777" w:rsidR="00475188" w:rsidRPr="00541A33" w:rsidRDefault="00475188"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Artículo 37</w:t>
      </w:r>
    </w:p>
    <w:p w14:paraId="37810868" w14:textId="77777777" w:rsidR="009E5E93" w:rsidRPr="00541A33" w:rsidRDefault="00475188"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0086386F" w:rsidRPr="00541A33">
        <w:rPr>
          <w:rFonts w:ascii="Arial" w:hAnsi="Arial" w:cs="Arial"/>
          <w:color w:val="000000" w:themeColor="text1"/>
          <w:sz w:val="20"/>
          <w:szCs w:val="20"/>
        </w:rPr>
        <w:t>Los Centros son unidades universitarias que cumplen tareas académicas de investigación y de extensión en ámbitos específicos o estratégicos y que podrán prestar servicios en áreas de su competencia en conformidad a la ley. Se constituirán por acuerdo del Consejo Universitario, a propuesta de una Facultad o del Rector.</w:t>
      </w:r>
    </w:p>
    <w:p w14:paraId="6C2C4436" w14:textId="77777777" w:rsidR="00D1120C" w:rsidRPr="00D1120C" w:rsidRDefault="0086386F" w:rsidP="00A23554">
      <w:pPr>
        <w:pStyle w:val="Ttulo1"/>
        <w:jc w:val="both"/>
      </w:pPr>
      <w:r w:rsidRPr="00541A33">
        <w:rPr>
          <w:rFonts w:ascii="Arial" w:hAnsi="Arial" w:cs="Arial"/>
          <w:color w:val="000000" w:themeColor="text1"/>
          <w:sz w:val="20"/>
          <w:szCs w:val="20"/>
        </w:rPr>
        <w:tab/>
        <w:t>La propuesta de creación de un Centro deberá contar con la opinión previa del Consejo de Facultad respectivo.</w:t>
      </w:r>
    </w:p>
    <w:p w14:paraId="7941C1ED" w14:textId="77777777" w:rsidR="0086386F" w:rsidRPr="00541A33" w:rsidRDefault="0086386F"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Artículo 38</w:t>
      </w:r>
    </w:p>
    <w:p w14:paraId="6AB99A1B" w14:textId="77777777" w:rsidR="0086386F" w:rsidRPr="00541A33" w:rsidRDefault="0086386F"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Al constituirse un Centro se deberá determinar sus objetivos, organización, composición y financiamiento.</w:t>
      </w:r>
    </w:p>
    <w:p w14:paraId="6D59E522" w14:textId="77777777" w:rsidR="000B5B15" w:rsidRPr="00541A33" w:rsidRDefault="000B5B15"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Artículo 39</w:t>
      </w:r>
    </w:p>
    <w:p w14:paraId="2CB835B3" w14:textId="77777777" w:rsidR="000B5B15" w:rsidRPr="00541A33" w:rsidRDefault="000B5B15"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Los Centros pueden ser temporales o permanentes.</w:t>
      </w:r>
    </w:p>
    <w:p w14:paraId="31F0E0AE" w14:textId="77777777" w:rsidR="000B5B15" w:rsidRPr="00541A33" w:rsidRDefault="000B5B15"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La calidad de temporal o permanente se establecerá, por el Consejo Universitario, al momento de la constitución de un Centro.</w:t>
      </w:r>
    </w:p>
    <w:p w14:paraId="00E84616" w14:textId="77777777" w:rsidR="000B5B15" w:rsidRPr="00541A33" w:rsidRDefault="000B5B15" w:rsidP="007C48AE">
      <w:pPr>
        <w:pStyle w:val="Ttulo1"/>
        <w:jc w:val="both"/>
        <w:rPr>
          <w:rFonts w:ascii="Arial" w:hAnsi="Arial" w:cs="Arial"/>
          <w:b/>
          <w:color w:val="000000" w:themeColor="text1"/>
          <w:sz w:val="20"/>
          <w:szCs w:val="20"/>
        </w:rPr>
      </w:pPr>
      <w:r w:rsidRPr="00541A33">
        <w:rPr>
          <w:rFonts w:ascii="Arial" w:hAnsi="Arial" w:cs="Arial"/>
          <w:b/>
          <w:color w:val="000000" w:themeColor="text1"/>
          <w:sz w:val="20"/>
          <w:szCs w:val="20"/>
        </w:rPr>
        <w:tab/>
        <w:t>Artículo 40</w:t>
      </w:r>
    </w:p>
    <w:p w14:paraId="69D5696B" w14:textId="77777777" w:rsidR="000B5B15" w:rsidRPr="00541A33" w:rsidRDefault="000B5B15"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Son temporales los Centros cuya actividad se programa por un período determinado, según sus objetivos y financiamiento.</w:t>
      </w:r>
    </w:p>
    <w:p w14:paraId="3B3A2D40" w14:textId="77777777" w:rsidR="000B5B15" w:rsidRPr="00541A33" w:rsidRDefault="000B5B15"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Artículo 41</w:t>
      </w:r>
    </w:p>
    <w:p w14:paraId="41E6CD76" w14:textId="77777777" w:rsidR="000B5B15" w:rsidRPr="00541A33" w:rsidRDefault="000B5B15"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Son Centros permanentes aquellos que integran la estructura estable de una Facultad y que no tiene plazo ni condición de término.</w:t>
      </w:r>
    </w:p>
    <w:p w14:paraId="4E650035" w14:textId="77777777" w:rsidR="000B5B15" w:rsidRPr="00541A33" w:rsidRDefault="000B5B15"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Artículo 42</w:t>
      </w:r>
    </w:p>
    <w:p w14:paraId="13C5D104" w14:textId="77777777" w:rsidR="000B5B15" w:rsidRPr="00541A33" w:rsidRDefault="000B5B15"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00853E4D" w:rsidRPr="00302955">
        <w:rPr>
          <w:rFonts w:ascii="Arial" w:hAnsi="Arial" w:cs="Arial"/>
          <w:color w:val="000000" w:themeColor="text1"/>
          <w:sz w:val="20"/>
          <w:szCs w:val="20"/>
          <w:highlight w:val="green"/>
        </w:rPr>
        <w:t>El C</w:t>
      </w:r>
      <w:r w:rsidRPr="00302955">
        <w:rPr>
          <w:rFonts w:ascii="Arial" w:hAnsi="Arial" w:cs="Arial"/>
          <w:color w:val="000000" w:themeColor="text1"/>
          <w:sz w:val="20"/>
          <w:szCs w:val="20"/>
          <w:highlight w:val="green"/>
        </w:rPr>
        <w:t>entro tendrá un Director nombrado a propuesta del Decano, con acuerdo del Consejo de Facultad. El Director de un Centro permanente deberá ser un académico de la jerarquía de profesor.</w:t>
      </w:r>
    </w:p>
    <w:p w14:paraId="26F03F2D" w14:textId="77777777" w:rsidR="000B5B15" w:rsidRPr="00541A33" w:rsidRDefault="000B5B15"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r>
      <w:r w:rsidRPr="00302955">
        <w:rPr>
          <w:rFonts w:ascii="Arial" w:hAnsi="Arial" w:cs="Arial"/>
          <w:color w:val="000000" w:themeColor="text1"/>
          <w:sz w:val="20"/>
          <w:szCs w:val="20"/>
          <w:highlight w:val="green"/>
        </w:rPr>
        <w:t>El Director permanecerá en sus funciones mientras el Decano no proponga reemplazarlo</w:t>
      </w:r>
      <w:r w:rsidRPr="00541A33">
        <w:rPr>
          <w:rFonts w:ascii="Arial" w:hAnsi="Arial" w:cs="Arial"/>
          <w:color w:val="000000" w:themeColor="text1"/>
          <w:sz w:val="20"/>
          <w:szCs w:val="20"/>
        </w:rPr>
        <w:t>.</w:t>
      </w:r>
    </w:p>
    <w:p w14:paraId="69B46814" w14:textId="77777777" w:rsidR="009E5E93" w:rsidRPr="00541A33" w:rsidRDefault="006974EF" w:rsidP="00D1120C">
      <w:pPr>
        <w:pStyle w:val="Ttulo1"/>
        <w:jc w:val="center"/>
        <w:rPr>
          <w:rFonts w:ascii="Arial" w:hAnsi="Arial" w:cs="Arial"/>
          <w:b/>
          <w:color w:val="000000" w:themeColor="text1"/>
          <w:sz w:val="20"/>
          <w:szCs w:val="20"/>
        </w:rPr>
      </w:pPr>
      <w:r w:rsidRPr="00541A33">
        <w:rPr>
          <w:rFonts w:ascii="Arial" w:hAnsi="Arial" w:cs="Arial"/>
          <w:b/>
          <w:color w:val="000000" w:themeColor="text1"/>
          <w:sz w:val="20"/>
          <w:szCs w:val="20"/>
        </w:rPr>
        <w:lastRenderedPageBreak/>
        <w:t>TÍ</w:t>
      </w:r>
      <w:r w:rsidR="009E5E93" w:rsidRPr="00541A33">
        <w:rPr>
          <w:rFonts w:ascii="Arial" w:hAnsi="Arial" w:cs="Arial"/>
          <w:b/>
          <w:color w:val="000000" w:themeColor="text1"/>
          <w:sz w:val="20"/>
          <w:szCs w:val="20"/>
        </w:rPr>
        <w:t>TULO V</w:t>
      </w:r>
    </w:p>
    <w:p w14:paraId="4909B316" w14:textId="77777777" w:rsidR="009E5E93" w:rsidRPr="00541A33" w:rsidRDefault="006974EF" w:rsidP="007C48AE">
      <w:pPr>
        <w:pStyle w:val="Ttulo1"/>
        <w:jc w:val="center"/>
        <w:rPr>
          <w:rFonts w:ascii="Arial" w:hAnsi="Arial" w:cs="Arial"/>
          <w:b/>
          <w:color w:val="000000" w:themeColor="text1"/>
          <w:sz w:val="20"/>
          <w:szCs w:val="20"/>
        </w:rPr>
      </w:pPr>
      <w:r w:rsidRPr="00541A33">
        <w:rPr>
          <w:rFonts w:ascii="Arial" w:hAnsi="Arial" w:cs="Arial"/>
          <w:b/>
          <w:color w:val="000000" w:themeColor="text1"/>
          <w:sz w:val="20"/>
          <w:szCs w:val="20"/>
        </w:rPr>
        <w:t>DE LA SECRETARÍ</w:t>
      </w:r>
      <w:r w:rsidR="009E5E93" w:rsidRPr="00541A33">
        <w:rPr>
          <w:rFonts w:ascii="Arial" w:hAnsi="Arial" w:cs="Arial"/>
          <w:b/>
          <w:color w:val="000000" w:themeColor="text1"/>
          <w:sz w:val="20"/>
          <w:szCs w:val="20"/>
        </w:rPr>
        <w:t>A DE ESTUDIOS</w:t>
      </w:r>
    </w:p>
    <w:p w14:paraId="14283B72" w14:textId="77777777" w:rsidR="009E5E93" w:rsidRPr="00541A33" w:rsidRDefault="009E5E93" w:rsidP="007C48AE">
      <w:pPr>
        <w:pStyle w:val="Ttulo1"/>
        <w:jc w:val="both"/>
        <w:rPr>
          <w:rFonts w:ascii="Arial" w:hAnsi="Arial" w:cs="Arial"/>
          <w:b/>
          <w:color w:val="000000" w:themeColor="text1"/>
          <w:sz w:val="20"/>
          <w:szCs w:val="20"/>
        </w:rPr>
      </w:pPr>
      <w:r w:rsidRPr="00541A33">
        <w:rPr>
          <w:rFonts w:ascii="Arial" w:hAnsi="Arial" w:cs="Arial"/>
          <w:b/>
          <w:color w:val="000000" w:themeColor="text1"/>
          <w:sz w:val="20"/>
          <w:szCs w:val="20"/>
        </w:rPr>
        <w:tab/>
        <w:t xml:space="preserve">Artículo </w:t>
      </w:r>
      <w:r w:rsidR="000B5B15" w:rsidRPr="00541A33">
        <w:rPr>
          <w:rFonts w:ascii="Arial" w:hAnsi="Arial" w:cs="Arial"/>
          <w:b/>
          <w:color w:val="000000" w:themeColor="text1"/>
          <w:sz w:val="20"/>
          <w:szCs w:val="20"/>
        </w:rPr>
        <w:t>43</w:t>
      </w:r>
    </w:p>
    <w:p w14:paraId="667D3FD5" w14:textId="77777777" w:rsidR="00B97D44" w:rsidRPr="00541A33" w:rsidRDefault="009E5E93"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 xml:space="preserve">Las Secretarías de Estudios son organismos técnicos encargados de dar </w:t>
      </w:r>
      <w:r w:rsidR="007B6E77" w:rsidRPr="00541A33">
        <w:rPr>
          <w:rFonts w:ascii="Arial" w:hAnsi="Arial" w:cs="Arial"/>
          <w:color w:val="000000" w:themeColor="text1"/>
          <w:sz w:val="20"/>
          <w:szCs w:val="20"/>
        </w:rPr>
        <w:t>apoyo</w:t>
      </w:r>
      <w:r w:rsidRPr="00541A33">
        <w:rPr>
          <w:rFonts w:ascii="Arial" w:hAnsi="Arial" w:cs="Arial"/>
          <w:color w:val="000000" w:themeColor="text1"/>
          <w:sz w:val="20"/>
          <w:szCs w:val="20"/>
        </w:rPr>
        <w:t xml:space="preserve"> administrativo a las actividades docentes que realizan las Facultades y cumple, principalmente, funciones de </w:t>
      </w:r>
      <w:r w:rsidR="007B6E77" w:rsidRPr="00541A33">
        <w:rPr>
          <w:rFonts w:ascii="Arial" w:hAnsi="Arial" w:cs="Arial"/>
          <w:color w:val="000000" w:themeColor="text1"/>
          <w:sz w:val="20"/>
          <w:szCs w:val="20"/>
        </w:rPr>
        <w:t>registro</w:t>
      </w:r>
      <w:r w:rsidRPr="00541A33">
        <w:rPr>
          <w:rFonts w:ascii="Arial" w:hAnsi="Arial" w:cs="Arial"/>
          <w:color w:val="000000" w:themeColor="text1"/>
          <w:sz w:val="20"/>
          <w:szCs w:val="20"/>
        </w:rPr>
        <w:t xml:space="preserve"> y archivo de la documentación oficial informada por las </w:t>
      </w:r>
      <w:r w:rsidR="007B6E77" w:rsidRPr="00541A33">
        <w:rPr>
          <w:rFonts w:ascii="Arial" w:hAnsi="Arial" w:cs="Arial"/>
          <w:color w:val="000000" w:themeColor="text1"/>
          <w:sz w:val="20"/>
          <w:szCs w:val="20"/>
        </w:rPr>
        <w:t>E</w:t>
      </w:r>
      <w:r w:rsidRPr="00541A33">
        <w:rPr>
          <w:rFonts w:ascii="Arial" w:hAnsi="Arial" w:cs="Arial"/>
          <w:color w:val="000000" w:themeColor="text1"/>
          <w:sz w:val="20"/>
          <w:szCs w:val="20"/>
        </w:rPr>
        <w:t>scuelas sobre las actividades curriculares de sus estudiantes</w:t>
      </w:r>
      <w:r w:rsidR="0093650D" w:rsidRPr="00541A33">
        <w:rPr>
          <w:rFonts w:ascii="Arial" w:hAnsi="Arial" w:cs="Arial"/>
          <w:color w:val="000000" w:themeColor="text1"/>
          <w:sz w:val="20"/>
          <w:szCs w:val="20"/>
        </w:rPr>
        <w:t>.</w:t>
      </w:r>
      <w:r w:rsidRPr="00541A33">
        <w:rPr>
          <w:rFonts w:ascii="Arial" w:hAnsi="Arial" w:cs="Arial"/>
          <w:color w:val="000000" w:themeColor="text1"/>
          <w:sz w:val="20"/>
          <w:szCs w:val="20"/>
        </w:rPr>
        <w:t xml:space="preserve"> </w:t>
      </w:r>
    </w:p>
    <w:p w14:paraId="6E06A9CA" w14:textId="77777777" w:rsidR="009E5E93" w:rsidRPr="00541A33" w:rsidRDefault="009E5E93"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Realizan, además funciones de coordinación, de información y de certificación de acuerdo con las normas y reglamentos generales de la Universidad y específicos de las Facultades en lo que se refiere a situaciones curriculares, en los estudios de pregrado, de postgrado y de los cursos de especialización.</w:t>
      </w:r>
    </w:p>
    <w:p w14:paraId="10AC9B4E" w14:textId="77777777" w:rsidR="009E5E93" w:rsidRPr="00541A33" w:rsidRDefault="009E5E93"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 xml:space="preserve">Artículo </w:t>
      </w:r>
      <w:r w:rsidR="000B5B15" w:rsidRPr="00541A33">
        <w:rPr>
          <w:rFonts w:ascii="Arial" w:hAnsi="Arial" w:cs="Arial"/>
          <w:b/>
          <w:color w:val="000000" w:themeColor="text1"/>
          <w:sz w:val="20"/>
          <w:szCs w:val="20"/>
        </w:rPr>
        <w:t>44</w:t>
      </w:r>
    </w:p>
    <w:p w14:paraId="48CEA89F" w14:textId="77777777" w:rsidR="009E5E93" w:rsidRPr="00541A33" w:rsidRDefault="009E5E93"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 xml:space="preserve">Existirá una Secretaría de Estudios por Facultad, dirigida por un Secretario de Estudios, quién podrá ser un académico o un funcionario que ostente un título o grado. El Secretario de </w:t>
      </w:r>
      <w:r w:rsidR="007B6E77" w:rsidRPr="00541A33">
        <w:rPr>
          <w:rFonts w:ascii="Arial" w:hAnsi="Arial" w:cs="Arial"/>
          <w:color w:val="000000" w:themeColor="text1"/>
          <w:sz w:val="20"/>
          <w:szCs w:val="20"/>
        </w:rPr>
        <w:t>E</w:t>
      </w:r>
      <w:r w:rsidRPr="00541A33">
        <w:rPr>
          <w:rFonts w:ascii="Arial" w:hAnsi="Arial" w:cs="Arial"/>
          <w:color w:val="000000" w:themeColor="text1"/>
          <w:sz w:val="20"/>
          <w:szCs w:val="20"/>
        </w:rPr>
        <w:t xml:space="preserve">studios será designado por el Decano, previo acuerdo del Consejo de la Facultad y permanecerá en sus funciones mientras </w:t>
      </w:r>
      <w:r w:rsidR="00A6018B" w:rsidRPr="00541A33">
        <w:rPr>
          <w:rFonts w:ascii="Arial" w:hAnsi="Arial" w:cs="Arial"/>
          <w:color w:val="000000" w:themeColor="text1"/>
          <w:sz w:val="20"/>
          <w:szCs w:val="20"/>
        </w:rPr>
        <w:t>el Decano no proponga reemplazarlo</w:t>
      </w:r>
      <w:r w:rsidRPr="00541A33">
        <w:rPr>
          <w:rFonts w:ascii="Arial" w:hAnsi="Arial" w:cs="Arial"/>
          <w:color w:val="000000" w:themeColor="text1"/>
          <w:sz w:val="20"/>
          <w:szCs w:val="20"/>
        </w:rPr>
        <w:t>.</w:t>
      </w:r>
    </w:p>
    <w:p w14:paraId="3B27B8D3" w14:textId="77777777" w:rsidR="00D1120C" w:rsidRPr="00D1120C" w:rsidRDefault="009E5E93" w:rsidP="00A23554">
      <w:pPr>
        <w:pStyle w:val="Ttulo1"/>
        <w:jc w:val="both"/>
      </w:pPr>
      <w:r w:rsidRPr="00541A33">
        <w:rPr>
          <w:rFonts w:ascii="Arial" w:hAnsi="Arial" w:cs="Arial"/>
          <w:color w:val="000000" w:themeColor="text1"/>
          <w:sz w:val="20"/>
          <w:szCs w:val="20"/>
        </w:rPr>
        <w:tab/>
        <w:t xml:space="preserve">La Secretaría de Estudios dependerá del Vicedecano de la Facultad, a través de la Dirección Académica y Estudiantil de ella, y le corresponderá colaborar directamente con la o las </w:t>
      </w:r>
      <w:r w:rsidR="007B6E77" w:rsidRPr="00541A33">
        <w:rPr>
          <w:rFonts w:ascii="Arial" w:hAnsi="Arial" w:cs="Arial"/>
          <w:color w:val="000000" w:themeColor="text1"/>
          <w:sz w:val="20"/>
          <w:szCs w:val="20"/>
        </w:rPr>
        <w:t>E</w:t>
      </w:r>
      <w:r w:rsidRPr="00541A33">
        <w:rPr>
          <w:rFonts w:ascii="Arial" w:hAnsi="Arial" w:cs="Arial"/>
          <w:color w:val="000000" w:themeColor="text1"/>
          <w:sz w:val="20"/>
          <w:szCs w:val="20"/>
        </w:rPr>
        <w:t>scuelas de la Facultad.</w:t>
      </w:r>
    </w:p>
    <w:p w14:paraId="7DEA410D" w14:textId="77777777" w:rsidR="005E41F9" w:rsidRPr="00541A33" w:rsidRDefault="005E41F9"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 xml:space="preserve">Artículo </w:t>
      </w:r>
      <w:r w:rsidR="000B5B15" w:rsidRPr="00541A33">
        <w:rPr>
          <w:rFonts w:ascii="Arial" w:hAnsi="Arial" w:cs="Arial"/>
          <w:b/>
          <w:color w:val="000000" w:themeColor="text1"/>
          <w:sz w:val="20"/>
          <w:szCs w:val="20"/>
        </w:rPr>
        <w:t>45</w:t>
      </w:r>
    </w:p>
    <w:p w14:paraId="1ECE9E17" w14:textId="77777777" w:rsidR="005E41F9" w:rsidRPr="00541A33" w:rsidRDefault="005E41F9"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Corresponderá a la Secretaría de Estudios establecer y mantener actualizados los registros de la actividad docente, que comprenderá, fundamentalmente:</w:t>
      </w:r>
    </w:p>
    <w:p w14:paraId="77939053" w14:textId="77777777" w:rsidR="005E41F9" w:rsidRPr="00541A33" w:rsidRDefault="005E41F9"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a) Centralizar el proceso de matrícula de los estudiantes y los registros correspondientes, de acuerdo con las normas generales de la Universidad y con las disposiciones específicas de la Facultad.</w:t>
      </w:r>
    </w:p>
    <w:p w14:paraId="7314B44A" w14:textId="77777777" w:rsidR="005E41F9" w:rsidRPr="00541A33" w:rsidRDefault="005E41F9"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b) Registrar oficialmente las nóminas de los estudiantes para todas las actividades curriculares que sean establecidas por la Dirección de las Escuelas.</w:t>
      </w:r>
    </w:p>
    <w:p w14:paraId="7C5569B3" w14:textId="77777777" w:rsidR="005E41F9" w:rsidRPr="00541A33" w:rsidRDefault="005E41F9"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c) Mantener y actualizar los antecedentes curriculares de los estudiantes.</w:t>
      </w:r>
    </w:p>
    <w:p w14:paraId="73C4EABD" w14:textId="77777777" w:rsidR="005E41F9" w:rsidRPr="00541A33" w:rsidRDefault="005E41F9"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d) Mantener la nómina oficial de las actividades curriculares que se realizan durante el año académico y de los académicos que participan en ellas.</w:t>
      </w:r>
    </w:p>
    <w:p w14:paraId="646E5875" w14:textId="77777777" w:rsidR="005E41F9" w:rsidRPr="00541A33" w:rsidRDefault="005E41F9"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e) Recopilar y archivar, en forma oficial, los planes de estudios, programas de asignaturas y otras actividades curriculares, y los reglamentos relacionados con ellos.</w:t>
      </w:r>
    </w:p>
    <w:p w14:paraId="78446DD2" w14:textId="77777777" w:rsidR="005E41F9" w:rsidRPr="00541A33" w:rsidRDefault="005E41F9"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f) Recopilar, registrar, verificar y archivar las actas con las notas finales estregadas oficialmente por las Escuelas al término de cada período académico.</w:t>
      </w:r>
    </w:p>
    <w:p w14:paraId="74361203" w14:textId="77777777" w:rsidR="005E41F9" w:rsidRPr="00541A33" w:rsidRDefault="005E41F9"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g) </w:t>
      </w:r>
      <w:r w:rsidR="007B6E77" w:rsidRPr="00541A33">
        <w:rPr>
          <w:rFonts w:ascii="Arial" w:hAnsi="Arial" w:cs="Arial"/>
          <w:color w:val="000000" w:themeColor="text1"/>
          <w:sz w:val="20"/>
          <w:szCs w:val="20"/>
        </w:rPr>
        <w:t>M</w:t>
      </w:r>
      <w:r w:rsidRPr="00541A33">
        <w:rPr>
          <w:rFonts w:ascii="Arial" w:hAnsi="Arial" w:cs="Arial"/>
          <w:color w:val="000000" w:themeColor="text1"/>
          <w:sz w:val="20"/>
          <w:szCs w:val="20"/>
        </w:rPr>
        <w:t>antener actualizado el registro de titulado</w:t>
      </w:r>
      <w:r w:rsidR="007334D8" w:rsidRPr="00541A33">
        <w:rPr>
          <w:rFonts w:ascii="Arial" w:hAnsi="Arial" w:cs="Arial"/>
          <w:color w:val="000000" w:themeColor="text1"/>
          <w:sz w:val="20"/>
          <w:szCs w:val="20"/>
        </w:rPr>
        <w:t>s y graduados de carreras y programas de la Facultad.</w:t>
      </w:r>
    </w:p>
    <w:p w14:paraId="595DFFB0" w14:textId="77777777" w:rsidR="007334D8" w:rsidRPr="00541A33" w:rsidRDefault="007334D8"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h) Mantener las estadísticas oficiales relacionadas con la función docente.</w:t>
      </w:r>
    </w:p>
    <w:p w14:paraId="0626F3DC" w14:textId="77777777" w:rsidR="007334D8" w:rsidRPr="00541A33" w:rsidRDefault="007334D8" w:rsidP="007C48AE">
      <w:pPr>
        <w:pStyle w:val="Ttulo1"/>
        <w:jc w:val="both"/>
        <w:rPr>
          <w:rFonts w:ascii="Arial" w:hAnsi="Arial" w:cs="Arial"/>
          <w:b/>
          <w:color w:val="000000" w:themeColor="text1"/>
          <w:sz w:val="20"/>
          <w:szCs w:val="20"/>
        </w:rPr>
      </w:pPr>
      <w:r w:rsidRPr="00541A33">
        <w:rPr>
          <w:rFonts w:ascii="Arial" w:hAnsi="Arial" w:cs="Arial"/>
          <w:b/>
          <w:color w:val="000000" w:themeColor="text1"/>
          <w:sz w:val="20"/>
          <w:szCs w:val="20"/>
        </w:rPr>
        <w:tab/>
        <w:t>Artículo 4</w:t>
      </w:r>
      <w:r w:rsidR="000B5B15" w:rsidRPr="00541A33">
        <w:rPr>
          <w:rFonts w:ascii="Arial" w:hAnsi="Arial" w:cs="Arial"/>
          <w:b/>
          <w:color w:val="000000" w:themeColor="text1"/>
          <w:sz w:val="20"/>
          <w:szCs w:val="20"/>
        </w:rPr>
        <w:t>6</w:t>
      </w:r>
    </w:p>
    <w:p w14:paraId="1F65E822" w14:textId="77777777" w:rsidR="007334D8" w:rsidRPr="00541A33" w:rsidRDefault="007334D8"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Es función de las Secretarías de Estudios:</w:t>
      </w:r>
    </w:p>
    <w:p w14:paraId="23873672" w14:textId="77777777" w:rsidR="007334D8" w:rsidRPr="00541A33" w:rsidRDefault="007334D8"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a) Informar a las Escuelas y otros organismos que corresponda de la nómina oficial de matrícula para los efectos de inscripción de estudiantes en los diferentes cursos </w:t>
      </w:r>
      <w:r w:rsidR="0008313A" w:rsidRPr="00541A33">
        <w:rPr>
          <w:rFonts w:ascii="Arial" w:hAnsi="Arial" w:cs="Arial"/>
          <w:color w:val="000000" w:themeColor="text1"/>
          <w:sz w:val="20"/>
          <w:szCs w:val="20"/>
        </w:rPr>
        <w:t>y</w:t>
      </w:r>
      <w:r w:rsidRPr="00541A33">
        <w:rPr>
          <w:rFonts w:ascii="Arial" w:hAnsi="Arial" w:cs="Arial"/>
          <w:color w:val="000000" w:themeColor="text1"/>
          <w:sz w:val="20"/>
          <w:szCs w:val="20"/>
        </w:rPr>
        <w:t xml:space="preserve"> actividades curriculares.</w:t>
      </w:r>
    </w:p>
    <w:p w14:paraId="154081F1" w14:textId="77777777" w:rsidR="00BD7ACC" w:rsidRPr="00541A33" w:rsidRDefault="007334D8"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lastRenderedPageBreak/>
        <w:tab/>
        <w:t>b) Servir de instancia de coordinación y enlace de la Facultad, en las materias de su competencia, con los restantes organismos de la Universidad, particularmente la Vicerrectoría de Asuntos Académicos y sus respectivas unidades.</w:t>
      </w:r>
    </w:p>
    <w:p w14:paraId="66C5BBD0" w14:textId="77777777" w:rsidR="007334D8" w:rsidRPr="00541A33" w:rsidRDefault="007334D8"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c) Mantener el registro de transferencias, traslados, reincorporaciones, postergaciones de estudios, revalidaciones y homologaciones, oficialmente tramitad</w:t>
      </w:r>
      <w:r w:rsidR="0008313A" w:rsidRPr="00541A33">
        <w:rPr>
          <w:rFonts w:ascii="Arial" w:hAnsi="Arial" w:cs="Arial"/>
          <w:color w:val="000000" w:themeColor="text1"/>
          <w:sz w:val="20"/>
          <w:szCs w:val="20"/>
        </w:rPr>
        <w:t>a</w:t>
      </w:r>
      <w:r w:rsidRPr="00541A33">
        <w:rPr>
          <w:rFonts w:ascii="Arial" w:hAnsi="Arial" w:cs="Arial"/>
          <w:color w:val="000000" w:themeColor="text1"/>
          <w:sz w:val="20"/>
          <w:szCs w:val="20"/>
        </w:rPr>
        <w:t>s de acuerdo con las disposiciones generales de la Universidad y específicas de la Facultad.</w:t>
      </w:r>
    </w:p>
    <w:p w14:paraId="4AC2FC6B" w14:textId="77777777" w:rsidR="007334D8" w:rsidRPr="00541A33" w:rsidRDefault="007334D8"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d) Coordinar anualmente la elaboración del catálogo de cursos que ofrece la Facultad.</w:t>
      </w:r>
    </w:p>
    <w:p w14:paraId="355A7741" w14:textId="77777777" w:rsidR="007334D8" w:rsidRPr="00541A33" w:rsidRDefault="007334D8"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e) </w:t>
      </w:r>
      <w:r w:rsidR="007B6E77" w:rsidRPr="00541A33">
        <w:rPr>
          <w:rFonts w:ascii="Arial" w:hAnsi="Arial" w:cs="Arial"/>
          <w:color w:val="000000" w:themeColor="text1"/>
          <w:sz w:val="20"/>
          <w:szCs w:val="20"/>
        </w:rPr>
        <w:t>L</w:t>
      </w:r>
      <w:r w:rsidRPr="00541A33">
        <w:rPr>
          <w:rFonts w:ascii="Arial" w:hAnsi="Arial" w:cs="Arial"/>
          <w:color w:val="000000" w:themeColor="text1"/>
          <w:sz w:val="20"/>
          <w:szCs w:val="20"/>
        </w:rPr>
        <w:t xml:space="preserve">as demás relacionadas con la administración de la docencia que le sean encomendadas por el </w:t>
      </w:r>
      <w:r w:rsidR="007B6E77" w:rsidRPr="00541A33">
        <w:rPr>
          <w:rFonts w:ascii="Arial" w:hAnsi="Arial" w:cs="Arial"/>
          <w:color w:val="000000" w:themeColor="text1"/>
          <w:sz w:val="20"/>
          <w:szCs w:val="20"/>
        </w:rPr>
        <w:t>D</w:t>
      </w:r>
      <w:r w:rsidRPr="00541A33">
        <w:rPr>
          <w:rFonts w:ascii="Arial" w:hAnsi="Arial" w:cs="Arial"/>
          <w:color w:val="000000" w:themeColor="text1"/>
          <w:sz w:val="20"/>
          <w:szCs w:val="20"/>
        </w:rPr>
        <w:t>ecano de la Facultad.</w:t>
      </w:r>
    </w:p>
    <w:p w14:paraId="6A9DBF0B" w14:textId="77777777" w:rsidR="007334D8" w:rsidRPr="00541A33" w:rsidRDefault="007334D8"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Artículo 4</w:t>
      </w:r>
      <w:r w:rsidR="000B5B15" w:rsidRPr="00541A33">
        <w:rPr>
          <w:rFonts w:ascii="Arial" w:hAnsi="Arial" w:cs="Arial"/>
          <w:b/>
          <w:color w:val="000000" w:themeColor="text1"/>
          <w:sz w:val="20"/>
          <w:szCs w:val="20"/>
        </w:rPr>
        <w:t>7</w:t>
      </w:r>
    </w:p>
    <w:p w14:paraId="40B6FF4F" w14:textId="77777777" w:rsidR="007334D8" w:rsidRPr="00541A33" w:rsidRDefault="007334D8"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Las Secretarías de Estudios deberán:</w:t>
      </w:r>
    </w:p>
    <w:p w14:paraId="476D4C45" w14:textId="77777777" w:rsidR="007A767C" w:rsidRPr="00541A33" w:rsidRDefault="007A767C"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a) Certificar la condición de </w:t>
      </w:r>
      <w:r w:rsidR="00811EE2" w:rsidRPr="00541A33">
        <w:rPr>
          <w:rFonts w:ascii="Arial" w:hAnsi="Arial" w:cs="Arial"/>
          <w:color w:val="000000" w:themeColor="text1"/>
          <w:sz w:val="20"/>
          <w:szCs w:val="20"/>
        </w:rPr>
        <w:t>estudiante</w:t>
      </w:r>
      <w:r w:rsidRPr="00541A33">
        <w:rPr>
          <w:rFonts w:ascii="Arial" w:hAnsi="Arial" w:cs="Arial"/>
          <w:color w:val="000000" w:themeColor="text1"/>
          <w:sz w:val="20"/>
          <w:szCs w:val="20"/>
        </w:rPr>
        <w:t xml:space="preserve"> regular, las calificaciones obtenidas en las actividades curriculares, los planes y programas de estudios realizados y, en general, certificar aquellos documentos relacionados con estas materias para lo cual estén específicamente facultadas por la legislación universitaria.</w:t>
      </w:r>
    </w:p>
    <w:p w14:paraId="4713D359" w14:textId="77777777" w:rsidR="007A767C" w:rsidRPr="00541A33" w:rsidRDefault="007A767C"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b) Preparar el expediente de los candidatos a un título o grado con la documentación curricular establecida en los reglamentos de la Universidad.</w:t>
      </w:r>
    </w:p>
    <w:p w14:paraId="5E9FE6D4" w14:textId="77777777" w:rsidR="007A767C" w:rsidRPr="00541A33" w:rsidRDefault="007A767C"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 xml:space="preserve">c) Entregar oportunamente a académicos, estudiantes y personal de colaboración </w:t>
      </w:r>
      <w:r w:rsidR="00F93909" w:rsidRPr="00541A33">
        <w:rPr>
          <w:rFonts w:ascii="Arial" w:hAnsi="Arial" w:cs="Arial"/>
          <w:color w:val="000000" w:themeColor="text1"/>
          <w:sz w:val="20"/>
          <w:szCs w:val="20"/>
        </w:rPr>
        <w:t>la información</w:t>
      </w:r>
      <w:r w:rsidRPr="00541A33">
        <w:rPr>
          <w:rFonts w:ascii="Arial" w:hAnsi="Arial" w:cs="Arial"/>
          <w:color w:val="000000" w:themeColor="text1"/>
          <w:sz w:val="20"/>
          <w:szCs w:val="20"/>
        </w:rPr>
        <w:t xml:space="preserve"> relacionada con las disposiciones de la Universidad y de la Facultad, que afecten a la docencia.</w:t>
      </w:r>
    </w:p>
    <w:p w14:paraId="376749A1" w14:textId="77777777" w:rsidR="007A767C" w:rsidRPr="00541A33" w:rsidRDefault="007A767C"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ab/>
        <w:t>d) Atender consultas sobre materias de su competencia.</w:t>
      </w:r>
    </w:p>
    <w:p w14:paraId="10806D93" w14:textId="77777777" w:rsidR="007A767C" w:rsidRPr="00541A33" w:rsidRDefault="006974EF" w:rsidP="007C48AE">
      <w:pPr>
        <w:pStyle w:val="Ttulo1"/>
        <w:jc w:val="center"/>
        <w:rPr>
          <w:rFonts w:ascii="Arial" w:hAnsi="Arial" w:cs="Arial"/>
          <w:b/>
          <w:color w:val="000000" w:themeColor="text1"/>
          <w:sz w:val="20"/>
          <w:szCs w:val="20"/>
        </w:rPr>
      </w:pPr>
      <w:r w:rsidRPr="00541A33">
        <w:rPr>
          <w:rFonts w:ascii="Arial" w:hAnsi="Arial" w:cs="Arial"/>
          <w:b/>
          <w:color w:val="000000" w:themeColor="text1"/>
          <w:sz w:val="20"/>
          <w:szCs w:val="20"/>
        </w:rPr>
        <w:t>TÍ</w:t>
      </w:r>
      <w:r w:rsidR="007A767C" w:rsidRPr="00541A33">
        <w:rPr>
          <w:rFonts w:ascii="Arial" w:hAnsi="Arial" w:cs="Arial"/>
          <w:b/>
          <w:color w:val="000000" w:themeColor="text1"/>
          <w:sz w:val="20"/>
          <w:szCs w:val="20"/>
        </w:rPr>
        <w:t>TULO VI</w:t>
      </w:r>
    </w:p>
    <w:p w14:paraId="29F849D7" w14:textId="77777777" w:rsidR="007A767C" w:rsidRPr="00541A33" w:rsidRDefault="006974EF" w:rsidP="007C48AE">
      <w:pPr>
        <w:pStyle w:val="Ttulo1"/>
        <w:jc w:val="center"/>
        <w:rPr>
          <w:rFonts w:ascii="Arial" w:hAnsi="Arial" w:cs="Arial"/>
          <w:b/>
          <w:color w:val="000000" w:themeColor="text1"/>
          <w:sz w:val="20"/>
          <w:szCs w:val="20"/>
        </w:rPr>
      </w:pPr>
      <w:r w:rsidRPr="00541A33">
        <w:rPr>
          <w:rFonts w:ascii="Arial" w:hAnsi="Arial" w:cs="Arial"/>
          <w:b/>
          <w:color w:val="000000" w:themeColor="text1"/>
          <w:sz w:val="20"/>
          <w:szCs w:val="20"/>
        </w:rPr>
        <w:t>ARTÍ</w:t>
      </w:r>
      <w:r w:rsidR="007A767C" w:rsidRPr="00541A33">
        <w:rPr>
          <w:rFonts w:ascii="Arial" w:hAnsi="Arial" w:cs="Arial"/>
          <w:b/>
          <w:color w:val="000000" w:themeColor="text1"/>
          <w:sz w:val="20"/>
          <w:szCs w:val="20"/>
        </w:rPr>
        <w:t>CULOS TRANSITORIOS Y FINAL</w:t>
      </w:r>
    </w:p>
    <w:p w14:paraId="353581BE" w14:textId="77777777" w:rsidR="007A767C" w:rsidRPr="00541A33" w:rsidRDefault="007A767C" w:rsidP="007C48AE">
      <w:pPr>
        <w:pStyle w:val="Ttulo1"/>
        <w:jc w:val="both"/>
        <w:rPr>
          <w:rFonts w:ascii="Arial" w:hAnsi="Arial" w:cs="Arial"/>
          <w:b/>
          <w:color w:val="000000" w:themeColor="text1"/>
          <w:sz w:val="20"/>
          <w:szCs w:val="20"/>
        </w:rPr>
      </w:pPr>
      <w:r w:rsidRPr="00541A33">
        <w:rPr>
          <w:rFonts w:ascii="Arial" w:hAnsi="Arial" w:cs="Arial"/>
          <w:b/>
          <w:color w:val="000000" w:themeColor="text1"/>
          <w:sz w:val="20"/>
          <w:szCs w:val="20"/>
        </w:rPr>
        <w:tab/>
        <w:t xml:space="preserve">Artículo </w:t>
      </w:r>
      <w:r w:rsidR="004C43A6">
        <w:rPr>
          <w:rFonts w:ascii="Arial" w:hAnsi="Arial" w:cs="Arial"/>
          <w:b/>
          <w:color w:val="000000" w:themeColor="text1"/>
          <w:sz w:val="20"/>
          <w:szCs w:val="20"/>
        </w:rPr>
        <w:t xml:space="preserve">Primero </w:t>
      </w:r>
      <w:r w:rsidR="00CB7B19" w:rsidRPr="00541A33">
        <w:rPr>
          <w:rFonts w:ascii="Arial" w:hAnsi="Arial" w:cs="Arial"/>
          <w:b/>
          <w:color w:val="000000" w:themeColor="text1"/>
          <w:sz w:val="20"/>
          <w:szCs w:val="20"/>
        </w:rPr>
        <w:t>T</w:t>
      </w:r>
      <w:r w:rsidRPr="00541A33">
        <w:rPr>
          <w:rFonts w:ascii="Arial" w:hAnsi="Arial" w:cs="Arial"/>
          <w:b/>
          <w:color w:val="000000" w:themeColor="text1"/>
          <w:sz w:val="20"/>
          <w:szCs w:val="20"/>
        </w:rPr>
        <w:t>ransitorio</w:t>
      </w:r>
    </w:p>
    <w:p w14:paraId="60BF182F" w14:textId="77777777" w:rsidR="00623439" w:rsidRPr="00541A33" w:rsidRDefault="00623439" w:rsidP="007C48AE">
      <w:pPr>
        <w:pStyle w:val="Ttulo1"/>
        <w:ind w:firstLine="720"/>
        <w:jc w:val="both"/>
        <w:rPr>
          <w:rFonts w:ascii="Arial" w:hAnsi="Arial" w:cs="Arial"/>
          <w:color w:val="000000" w:themeColor="text1"/>
          <w:sz w:val="20"/>
          <w:szCs w:val="20"/>
        </w:rPr>
      </w:pPr>
      <w:r w:rsidRPr="00541A33">
        <w:rPr>
          <w:rFonts w:ascii="Arial" w:hAnsi="Arial" w:cs="Arial"/>
          <w:color w:val="000000" w:themeColor="text1"/>
          <w:sz w:val="20"/>
          <w:szCs w:val="20"/>
        </w:rPr>
        <w:t>Para los efectos de este reglamento, todos los Centros actualmente existentes se considerarán temporales, aunque no tengan plazo de término definido.</w:t>
      </w:r>
    </w:p>
    <w:p w14:paraId="1E0FABD4" w14:textId="77777777" w:rsidR="000B5B15" w:rsidRPr="00541A33" w:rsidRDefault="000B5B15"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Artículo Segundo Transitorio</w:t>
      </w:r>
    </w:p>
    <w:p w14:paraId="5A3F94F1" w14:textId="77777777" w:rsidR="00CD40D0" w:rsidRPr="004C43A6" w:rsidRDefault="00623439" w:rsidP="007C48AE">
      <w:pPr>
        <w:pStyle w:val="Ttulo1"/>
        <w:ind w:firstLine="720"/>
        <w:jc w:val="both"/>
        <w:rPr>
          <w:rFonts w:ascii="Arial" w:hAnsi="Arial" w:cs="Arial"/>
          <w:color w:val="000000" w:themeColor="text1"/>
          <w:sz w:val="20"/>
          <w:szCs w:val="20"/>
        </w:rPr>
      </w:pPr>
      <w:r w:rsidRPr="004C43A6">
        <w:rPr>
          <w:rFonts w:ascii="Arial" w:hAnsi="Arial" w:cs="Arial"/>
          <w:color w:val="000000" w:themeColor="text1"/>
          <w:sz w:val="20"/>
          <w:szCs w:val="20"/>
        </w:rPr>
        <w:t xml:space="preserve">Respecto de la modificación efectuada al artículo 12 del presente Reglamento, se otorgará un plazo de 2 meses, desde la entrada en vigencia del Decreto Universitario </w:t>
      </w:r>
      <w:r w:rsidRPr="0003172B">
        <w:rPr>
          <w:rFonts w:ascii="Arial" w:hAnsi="Arial" w:cs="Arial"/>
          <w:color w:val="000000" w:themeColor="text1"/>
          <w:sz w:val="20"/>
          <w:szCs w:val="20"/>
        </w:rPr>
        <w:t>N°00</w:t>
      </w:r>
      <w:r w:rsidR="00F36DFC" w:rsidRPr="0003172B">
        <w:rPr>
          <w:rFonts w:ascii="Arial" w:hAnsi="Arial" w:cs="Arial"/>
          <w:color w:val="000000" w:themeColor="text1"/>
          <w:sz w:val="20"/>
          <w:szCs w:val="20"/>
        </w:rPr>
        <w:t>40.448</w:t>
      </w:r>
      <w:r w:rsidRPr="0003172B">
        <w:rPr>
          <w:rFonts w:ascii="Arial" w:hAnsi="Arial" w:cs="Arial"/>
          <w:color w:val="000000" w:themeColor="text1"/>
          <w:sz w:val="20"/>
          <w:szCs w:val="20"/>
        </w:rPr>
        <w:t xml:space="preserve"> </w:t>
      </w:r>
      <w:r w:rsidRPr="004C43A6">
        <w:rPr>
          <w:rFonts w:ascii="Arial" w:hAnsi="Arial" w:cs="Arial"/>
          <w:color w:val="000000" w:themeColor="text1"/>
          <w:sz w:val="20"/>
          <w:szCs w:val="20"/>
        </w:rPr>
        <w:t>de 2018, para ajustar y adecuar los números de consejeros académicos de libre e</w:t>
      </w:r>
      <w:r w:rsidR="001D5CD2">
        <w:rPr>
          <w:rFonts w:ascii="Arial" w:hAnsi="Arial" w:cs="Arial"/>
          <w:color w:val="000000" w:themeColor="text1"/>
          <w:sz w:val="20"/>
          <w:szCs w:val="20"/>
        </w:rPr>
        <w:t>lección, en caso de que ello</w:t>
      </w:r>
      <w:r w:rsidRPr="004C43A6">
        <w:rPr>
          <w:rFonts w:ascii="Arial" w:hAnsi="Arial" w:cs="Arial"/>
          <w:color w:val="000000" w:themeColor="text1"/>
          <w:sz w:val="20"/>
          <w:szCs w:val="20"/>
        </w:rPr>
        <w:t xml:space="preserve"> sea pertinente, a través de la convocatoria a un</w:t>
      </w:r>
      <w:r w:rsidR="00C022B1">
        <w:rPr>
          <w:rFonts w:ascii="Arial" w:hAnsi="Arial" w:cs="Arial"/>
          <w:color w:val="000000" w:themeColor="text1"/>
          <w:sz w:val="20"/>
          <w:szCs w:val="20"/>
        </w:rPr>
        <w:t>a</w:t>
      </w:r>
      <w:r w:rsidRPr="004C43A6">
        <w:rPr>
          <w:rFonts w:ascii="Arial" w:hAnsi="Arial" w:cs="Arial"/>
          <w:color w:val="000000" w:themeColor="text1"/>
          <w:sz w:val="20"/>
          <w:szCs w:val="20"/>
        </w:rPr>
        <w:t xml:space="preserve"> elección complementaría, de acuerdo a lo dispuesto en el Reglamento General de Elecciones y Consultas.</w:t>
      </w:r>
      <w:r w:rsidR="00CD40D0" w:rsidRPr="004C43A6">
        <w:rPr>
          <w:rFonts w:ascii="Arial" w:hAnsi="Arial" w:cs="Arial"/>
          <w:color w:val="000000" w:themeColor="text1"/>
          <w:sz w:val="20"/>
          <w:szCs w:val="20"/>
        </w:rPr>
        <w:tab/>
      </w:r>
    </w:p>
    <w:p w14:paraId="5441D2D7" w14:textId="77777777" w:rsidR="00CD40D0" w:rsidRPr="00541A33" w:rsidRDefault="00CD40D0"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tab/>
      </w:r>
      <w:r w:rsidRPr="00541A33">
        <w:rPr>
          <w:rFonts w:ascii="Arial" w:hAnsi="Arial" w:cs="Arial"/>
          <w:b/>
          <w:color w:val="000000" w:themeColor="text1"/>
          <w:sz w:val="20"/>
          <w:szCs w:val="20"/>
        </w:rPr>
        <w:t>Artículo Tercero Transitorio</w:t>
      </w:r>
    </w:p>
    <w:p w14:paraId="7C427485" w14:textId="77777777" w:rsidR="00CD40D0" w:rsidRDefault="00CD40D0"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 xml:space="preserve">Si varía la calidad de integrantes por derecho propio de un Consejo de </w:t>
      </w:r>
      <w:r w:rsidR="00327D7A" w:rsidRPr="00541A33">
        <w:rPr>
          <w:rFonts w:ascii="Arial" w:hAnsi="Arial" w:cs="Arial"/>
          <w:color w:val="000000" w:themeColor="text1"/>
          <w:sz w:val="20"/>
          <w:szCs w:val="20"/>
        </w:rPr>
        <w:t>F</w:t>
      </w:r>
      <w:r w:rsidRPr="00541A33">
        <w:rPr>
          <w:rFonts w:ascii="Arial" w:hAnsi="Arial" w:cs="Arial"/>
          <w:color w:val="000000" w:themeColor="text1"/>
          <w:sz w:val="20"/>
          <w:szCs w:val="20"/>
        </w:rPr>
        <w:t xml:space="preserve">acultad, el número de académicos de libre elección de aquel Consejo se ajustará a lo </w:t>
      </w:r>
      <w:r w:rsidR="00327D7A" w:rsidRPr="00541A33">
        <w:rPr>
          <w:rFonts w:ascii="Arial" w:hAnsi="Arial" w:cs="Arial"/>
          <w:color w:val="000000" w:themeColor="text1"/>
          <w:sz w:val="20"/>
          <w:szCs w:val="20"/>
        </w:rPr>
        <w:t>establecido</w:t>
      </w:r>
      <w:r w:rsidRPr="00541A33">
        <w:rPr>
          <w:rFonts w:ascii="Arial" w:hAnsi="Arial" w:cs="Arial"/>
          <w:color w:val="000000" w:themeColor="text1"/>
          <w:sz w:val="20"/>
          <w:szCs w:val="20"/>
        </w:rPr>
        <w:t xml:space="preserve"> en los artículos 11 y 12 del presente reglamento una vez que termine el mandato de </w:t>
      </w:r>
      <w:r w:rsidR="00327D7A" w:rsidRPr="00541A33">
        <w:rPr>
          <w:rFonts w:ascii="Arial" w:hAnsi="Arial" w:cs="Arial"/>
          <w:color w:val="000000" w:themeColor="text1"/>
          <w:sz w:val="20"/>
          <w:szCs w:val="20"/>
        </w:rPr>
        <w:t>aquellos</w:t>
      </w:r>
      <w:r w:rsidRPr="00541A33">
        <w:rPr>
          <w:rFonts w:ascii="Arial" w:hAnsi="Arial" w:cs="Arial"/>
          <w:color w:val="000000" w:themeColor="text1"/>
          <w:sz w:val="20"/>
          <w:szCs w:val="20"/>
        </w:rPr>
        <w:t xml:space="preserve"> académicos de libre elección que estuvieren ejerciendo dicha función.</w:t>
      </w:r>
      <w:r w:rsidR="00327D7A" w:rsidRPr="00541A33">
        <w:rPr>
          <w:rFonts w:ascii="Arial" w:hAnsi="Arial" w:cs="Arial"/>
          <w:color w:val="000000" w:themeColor="text1"/>
          <w:sz w:val="20"/>
          <w:szCs w:val="20"/>
        </w:rPr>
        <w:t xml:space="preserve"> No habrá elecciones parciales.</w:t>
      </w:r>
    </w:p>
    <w:p w14:paraId="1C7CFA2B" w14:textId="77777777" w:rsidR="00A23554" w:rsidRPr="00A23554" w:rsidRDefault="00A23554" w:rsidP="00A23554"/>
    <w:p w14:paraId="0196142C" w14:textId="77777777" w:rsidR="00166564" w:rsidRPr="004C43A6" w:rsidRDefault="006D2CD0" w:rsidP="007C48AE">
      <w:pPr>
        <w:pStyle w:val="Ttulo1"/>
        <w:jc w:val="both"/>
        <w:rPr>
          <w:rFonts w:ascii="Arial" w:hAnsi="Arial" w:cs="Arial"/>
          <w:b/>
          <w:color w:val="000000" w:themeColor="text1"/>
          <w:sz w:val="20"/>
          <w:szCs w:val="20"/>
        </w:rPr>
      </w:pPr>
      <w:r w:rsidRPr="00541A33">
        <w:rPr>
          <w:rFonts w:ascii="Arial" w:hAnsi="Arial" w:cs="Arial"/>
          <w:color w:val="000000" w:themeColor="text1"/>
          <w:sz w:val="20"/>
          <w:szCs w:val="20"/>
        </w:rPr>
        <w:lastRenderedPageBreak/>
        <w:tab/>
      </w:r>
      <w:r w:rsidRPr="004C43A6">
        <w:rPr>
          <w:rFonts w:ascii="Arial" w:hAnsi="Arial" w:cs="Arial"/>
          <w:b/>
          <w:color w:val="000000" w:themeColor="text1"/>
          <w:sz w:val="20"/>
          <w:szCs w:val="20"/>
        </w:rPr>
        <w:t>Artículo Cuarto Transitorio</w:t>
      </w:r>
    </w:p>
    <w:p w14:paraId="75909993" w14:textId="77777777" w:rsidR="00623439" w:rsidRPr="004C43A6" w:rsidRDefault="006D2CD0" w:rsidP="007C48AE">
      <w:pPr>
        <w:pStyle w:val="Ttulo1"/>
        <w:jc w:val="both"/>
        <w:rPr>
          <w:rFonts w:ascii="Arial" w:hAnsi="Arial" w:cs="Arial"/>
          <w:color w:val="000000" w:themeColor="text1"/>
          <w:sz w:val="20"/>
          <w:szCs w:val="20"/>
        </w:rPr>
      </w:pPr>
      <w:r w:rsidRPr="004C43A6">
        <w:rPr>
          <w:rFonts w:ascii="Arial" w:hAnsi="Arial" w:cs="Arial"/>
          <w:color w:val="000000" w:themeColor="text1"/>
          <w:sz w:val="20"/>
          <w:szCs w:val="20"/>
        </w:rPr>
        <w:tab/>
      </w:r>
      <w:r w:rsidR="00623439" w:rsidRPr="004C43A6">
        <w:rPr>
          <w:rFonts w:ascii="Arial" w:hAnsi="Arial" w:cs="Arial"/>
          <w:color w:val="000000" w:themeColor="text1"/>
          <w:sz w:val="20"/>
          <w:szCs w:val="20"/>
        </w:rPr>
        <w:t xml:space="preserve">Los Departamentos e Institutos de Facultad contarán con un plazo de 12 meses, desde la entrada en vigencia del Decreto Universitario </w:t>
      </w:r>
      <w:r w:rsidR="00623439" w:rsidRPr="0003172B">
        <w:rPr>
          <w:rFonts w:ascii="Arial" w:hAnsi="Arial" w:cs="Arial"/>
          <w:color w:val="000000" w:themeColor="text1"/>
          <w:sz w:val="20"/>
          <w:szCs w:val="20"/>
        </w:rPr>
        <w:t>N°00</w:t>
      </w:r>
      <w:r w:rsidR="00613452" w:rsidRPr="0003172B">
        <w:rPr>
          <w:rFonts w:ascii="Arial" w:hAnsi="Arial" w:cs="Arial"/>
          <w:color w:val="000000" w:themeColor="text1"/>
          <w:sz w:val="20"/>
          <w:szCs w:val="20"/>
        </w:rPr>
        <w:t>40.448</w:t>
      </w:r>
      <w:r w:rsidR="00623439" w:rsidRPr="0003172B">
        <w:rPr>
          <w:rFonts w:ascii="Arial" w:hAnsi="Arial" w:cs="Arial"/>
          <w:color w:val="000000" w:themeColor="text1"/>
          <w:sz w:val="20"/>
          <w:szCs w:val="20"/>
        </w:rPr>
        <w:t xml:space="preserve"> de 2018,</w:t>
      </w:r>
      <w:r w:rsidR="00623439" w:rsidRPr="004C43A6">
        <w:rPr>
          <w:rFonts w:ascii="Arial" w:hAnsi="Arial" w:cs="Arial"/>
          <w:color w:val="000000" w:themeColor="text1"/>
          <w:sz w:val="20"/>
          <w:szCs w:val="20"/>
        </w:rPr>
        <w:t xml:space="preserve"> para ajustarse y adecuarse a las normas específicamente dispuestas en el presente Reglamento.</w:t>
      </w:r>
    </w:p>
    <w:p w14:paraId="47608215" w14:textId="77777777" w:rsidR="009247C7" w:rsidRPr="004C43A6" w:rsidRDefault="00623439" w:rsidP="007C48AE">
      <w:pPr>
        <w:pStyle w:val="Ttulo1"/>
        <w:ind w:firstLine="720"/>
        <w:jc w:val="both"/>
        <w:rPr>
          <w:rFonts w:ascii="Arial" w:hAnsi="Arial" w:cs="Arial"/>
          <w:color w:val="000000" w:themeColor="text1"/>
          <w:sz w:val="20"/>
          <w:szCs w:val="20"/>
        </w:rPr>
      </w:pPr>
      <w:r w:rsidRPr="004C43A6">
        <w:rPr>
          <w:rFonts w:ascii="Arial" w:hAnsi="Arial" w:cs="Arial"/>
          <w:color w:val="000000" w:themeColor="text1"/>
          <w:sz w:val="20"/>
          <w:szCs w:val="20"/>
        </w:rPr>
        <w:t>Aquellos Departamentos e Institutos que al término del plazo referido en el inciso anterior incurran en incumplimiento de los artículos 18 y 33, contar</w:t>
      </w:r>
      <w:r w:rsidR="00874992" w:rsidRPr="004C43A6">
        <w:rPr>
          <w:rFonts w:ascii="Arial" w:hAnsi="Arial" w:cs="Arial"/>
          <w:color w:val="000000" w:themeColor="text1"/>
          <w:sz w:val="20"/>
          <w:szCs w:val="20"/>
        </w:rPr>
        <w:t xml:space="preserve">án con </w:t>
      </w:r>
      <w:r w:rsidR="00D25922" w:rsidRPr="004C43A6">
        <w:rPr>
          <w:rFonts w:ascii="Arial" w:hAnsi="Arial" w:cs="Arial"/>
          <w:color w:val="000000" w:themeColor="text1"/>
          <w:sz w:val="20"/>
          <w:szCs w:val="20"/>
        </w:rPr>
        <w:t>igual</w:t>
      </w:r>
      <w:r w:rsidR="00874992" w:rsidRPr="004C43A6">
        <w:rPr>
          <w:rFonts w:ascii="Arial" w:hAnsi="Arial" w:cs="Arial"/>
          <w:color w:val="000000" w:themeColor="text1"/>
          <w:sz w:val="20"/>
          <w:szCs w:val="20"/>
        </w:rPr>
        <w:t xml:space="preserve"> plazo</w:t>
      </w:r>
      <w:r w:rsidR="009247C7" w:rsidRPr="004C43A6">
        <w:rPr>
          <w:rFonts w:ascii="Arial" w:hAnsi="Arial" w:cs="Arial"/>
          <w:color w:val="000000" w:themeColor="text1"/>
          <w:sz w:val="20"/>
          <w:szCs w:val="20"/>
        </w:rPr>
        <w:t xml:space="preserve"> de 12 meses para ajustarse y adecuarse a las normas específicamente dispuestas en el Reglamento.</w:t>
      </w:r>
    </w:p>
    <w:p w14:paraId="5C6B3160" w14:textId="77777777" w:rsidR="00CB7B19" w:rsidRPr="004C43A6" w:rsidRDefault="00C90713" w:rsidP="007C48AE">
      <w:pPr>
        <w:pStyle w:val="Ttulo1"/>
        <w:jc w:val="both"/>
        <w:rPr>
          <w:rFonts w:ascii="Arial" w:hAnsi="Arial" w:cs="Arial"/>
          <w:b/>
          <w:color w:val="000000" w:themeColor="text1"/>
          <w:sz w:val="20"/>
          <w:szCs w:val="20"/>
        </w:rPr>
      </w:pPr>
      <w:r w:rsidRPr="004C43A6">
        <w:rPr>
          <w:rFonts w:ascii="Arial" w:hAnsi="Arial" w:cs="Arial"/>
          <w:color w:val="000000" w:themeColor="text1"/>
          <w:sz w:val="20"/>
          <w:szCs w:val="20"/>
        </w:rPr>
        <w:tab/>
      </w:r>
      <w:r w:rsidR="00CB7B19" w:rsidRPr="004C43A6">
        <w:rPr>
          <w:rFonts w:ascii="Arial" w:hAnsi="Arial" w:cs="Arial"/>
          <w:b/>
          <w:color w:val="000000" w:themeColor="text1"/>
          <w:sz w:val="20"/>
          <w:szCs w:val="20"/>
        </w:rPr>
        <w:t>Artículo Final</w:t>
      </w:r>
    </w:p>
    <w:p w14:paraId="1752103C" w14:textId="77777777" w:rsidR="00CB7B19" w:rsidRPr="00541A33" w:rsidRDefault="00CB7B19" w:rsidP="007C48AE">
      <w:pPr>
        <w:pStyle w:val="Ttulo1"/>
        <w:jc w:val="both"/>
        <w:rPr>
          <w:rFonts w:ascii="Arial" w:hAnsi="Arial" w:cs="Arial"/>
          <w:color w:val="000000" w:themeColor="text1"/>
          <w:sz w:val="20"/>
          <w:szCs w:val="20"/>
        </w:rPr>
      </w:pPr>
      <w:r w:rsidRPr="00541A33">
        <w:rPr>
          <w:rFonts w:ascii="Arial" w:hAnsi="Arial" w:cs="Arial"/>
          <w:b/>
          <w:color w:val="000000" w:themeColor="text1"/>
          <w:sz w:val="20"/>
          <w:szCs w:val="20"/>
        </w:rPr>
        <w:tab/>
      </w:r>
      <w:r w:rsidRPr="00541A33">
        <w:rPr>
          <w:rFonts w:ascii="Arial" w:hAnsi="Arial" w:cs="Arial"/>
          <w:color w:val="000000" w:themeColor="text1"/>
          <w:sz w:val="20"/>
          <w:szCs w:val="20"/>
        </w:rPr>
        <w:t>Deróganse los Decretos Universitarios 3698 de 1983, de Reglamento General de Facultades; 003022 de 1986, de Reglamento sobre Secretarías de Estudio; 003959 de 1991, de Reglamento Orgánico de Funcionamiento de Consejos de Facultad e Institutos, salvo en lo que corresponda a los Consejos de Institutos dependientes de Rectoría; y 002805 de 1993, de No</w:t>
      </w:r>
      <w:r w:rsidR="007B6E77" w:rsidRPr="00541A33">
        <w:rPr>
          <w:rFonts w:ascii="Arial" w:hAnsi="Arial" w:cs="Arial"/>
          <w:color w:val="000000" w:themeColor="text1"/>
          <w:sz w:val="20"/>
          <w:szCs w:val="20"/>
        </w:rPr>
        <w:t>r</w:t>
      </w:r>
      <w:r w:rsidRPr="00541A33">
        <w:rPr>
          <w:rFonts w:ascii="Arial" w:hAnsi="Arial" w:cs="Arial"/>
          <w:color w:val="000000" w:themeColor="text1"/>
          <w:sz w:val="20"/>
          <w:szCs w:val="20"/>
        </w:rPr>
        <w:t>mas Genera</w:t>
      </w:r>
      <w:r w:rsidR="00B97D44" w:rsidRPr="00541A33">
        <w:rPr>
          <w:rFonts w:ascii="Arial" w:hAnsi="Arial" w:cs="Arial"/>
          <w:color w:val="000000" w:themeColor="text1"/>
          <w:sz w:val="20"/>
          <w:szCs w:val="20"/>
        </w:rPr>
        <w:t>les sobre Escuelas de Pregrado.</w:t>
      </w:r>
    </w:p>
    <w:p w14:paraId="424597E7" w14:textId="77777777" w:rsidR="00D1120C" w:rsidRDefault="00D1120C" w:rsidP="00D1120C"/>
    <w:p w14:paraId="02E1450D" w14:textId="77777777" w:rsidR="00D1120C" w:rsidRPr="00D1120C" w:rsidRDefault="00D1120C" w:rsidP="00D1120C"/>
    <w:p w14:paraId="1722A5D1" w14:textId="77777777" w:rsidR="00A25BE3" w:rsidRPr="00541A33" w:rsidRDefault="00A25BE3" w:rsidP="007C48AE">
      <w:pPr>
        <w:pStyle w:val="Ttulo1"/>
        <w:jc w:val="both"/>
        <w:rPr>
          <w:rFonts w:ascii="Arial" w:hAnsi="Arial" w:cs="Arial"/>
          <w:color w:val="000000" w:themeColor="text1"/>
          <w:sz w:val="20"/>
          <w:szCs w:val="20"/>
        </w:rPr>
      </w:pPr>
      <w:r w:rsidRPr="00541A33">
        <w:rPr>
          <w:rFonts w:ascii="Arial" w:hAnsi="Arial" w:cs="Arial"/>
          <w:color w:val="000000" w:themeColor="text1"/>
          <w:sz w:val="20"/>
          <w:szCs w:val="20"/>
        </w:rPr>
        <w:t>NOTA: modificaciones incluidas en el texto:</w:t>
      </w:r>
    </w:p>
    <w:p w14:paraId="27400F35" w14:textId="77777777" w:rsidR="00263CA8" w:rsidRDefault="00A25BE3" w:rsidP="00263CA8">
      <w:pPr>
        <w:pStyle w:val="Ttulo1"/>
        <w:numPr>
          <w:ilvl w:val="0"/>
          <w:numId w:val="37"/>
        </w:numPr>
        <w:spacing w:before="0"/>
        <w:jc w:val="both"/>
        <w:rPr>
          <w:rFonts w:ascii="Arial" w:hAnsi="Arial" w:cs="Arial"/>
          <w:color w:val="000000" w:themeColor="text1"/>
          <w:sz w:val="20"/>
          <w:szCs w:val="20"/>
        </w:rPr>
      </w:pPr>
      <w:r w:rsidRPr="00541A33">
        <w:rPr>
          <w:rFonts w:ascii="Arial" w:hAnsi="Arial" w:cs="Arial"/>
          <w:color w:val="000000" w:themeColor="text1"/>
          <w:sz w:val="20"/>
          <w:szCs w:val="20"/>
        </w:rPr>
        <w:t>El D.U. N°</w:t>
      </w:r>
      <w:r w:rsidR="00CB7104" w:rsidRPr="00541A33">
        <w:rPr>
          <w:rFonts w:ascii="Arial" w:hAnsi="Arial" w:cs="Arial"/>
          <w:color w:val="000000" w:themeColor="text1"/>
          <w:sz w:val="20"/>
          <w:szCs w:val="20"/>
        </w:rPr>
        <w:t>0027867, de 2009, modificó la letra c)</w:t>
      </w:r>
      <w:r w:rsidR="007B291E" w:rsidRPr="00541A33">
        <w:rPr>
          <w:rFonts w:ascii="Arial" w:hAnsi="Arial" w:cs="Arial"/>
          <w:color w:val="000000" w:themeColor="text1"/>
          <w:sz w:val="20"/>
          <w:szCs w:val="20"/>
        </w:rPr>
        <w:t xml:space="preserve"> y k)</w:t>
      </w:r>
      <w:r w:rsidR="00CB7104" w:rsidRPr="00541A33">
        <w:rPr>
          <w:rFonts w:ascii="Arial" w:hAnsi="Arial" w:cs="Arial"/>
          <w:color w:val="000000" w:themeColor="text1"/>
          <w:sz w:val="20"/>
          <w:szCs w:val="20"/>
        </w:rPr>
        <w:t xml:space="preserve"> del artículo 6; modificó los artículos.8; 9, 27 y 39;</w:t>
      </w:r>
      <w:r w:rsidR="007B291E" w:rsidRPr="00541A33">
        <w:rPr>
          <w:rFonts w:ascii="Arial" w:hAnsi="Arial" w:cs="Arial"/>
          <w:color w:val="000000" w:themeColor="text1"/>
          <w:sz w:val="20"/>
          <w:szCs w:val="20"/>
        </w:rPr>
        <w:t xml:space="preserve"> a</w:t>
      </w:r>
      <w:r w:rsidR="00CB7104" w:rsidRPr="00541A33">
        <w:rPr>
          <w:rFonts w:ascii="Arial" w:hAnsi="Arial" w:cs="Arial"/>
          <w:color w:val="000000" w:themeColor="text1"/>
          <w:sz w:val="20"/>
          <w:szCs w:val="20"/>
        </w:rPr>
        <w:t>gr</w:t>
      </w:r>
      <w:r w:rsidR="007B291E" w:rsidRPr="00541A33">
        <w:rPr>
          <w:rFonts w:ascii="Arial" w:hAnsi="Arial" w:cs="Arial"/>
          <w:color w:val="000000" w:themeColor="text1"/>
          <w:sz w:val="20"/>
          <w:szCs w:val="20"/>
        </w:rPr>
        <w:t>e</w:t>
      </w:r>
      <w:r w:rsidR="00CB7104" w:rsidRPr="00541A33">
        <w:rPr>
          <w:rFonts w:ascii="Arial" w:hAnsi="Arial" w:cs="Arial"/>
          <w:color w:val="000000" w:themeColor="text1"/>
          <w:sz w:val="20"/>
          <w:szCs w:val="20"/>
        </w:rPr>
        <w:t xml:space="preserve">gó inciso segundo en el artículo 9; modificó el inciso primero del artículo 14; modificó las letras h) </w:t>
      </w:r>
      <w:r w:rsidR="007B291E" w:rsidRPr="00541A33">
        <w:rPr>
          <w:rFonts w:ascii="Arial" w:hAnsi="Arial" w:cs="Arial"/>
          <w:color w:val="000000" w:themeColor="text1"/>
          <w:sz w:val="20"/>
          <w:szCs w:val="20"/>
        </w:rPr>
        <w:t xml:space="preserve">del artículo 20 </w:t>
      </w:r>
      <w:r w:rsidR="00CB7104" w:rsidRPr="00541A33">
        <w:rPr>
          <w:rFonts w:ascii="Arial" w:hAnsi="Arial" w:cs="Arial"/>
          <w:color w:val="000000" w:themeColor="text1"/>
          <w:sz w:val="20"/>
          <w:szCs w:val="20"/>
        </w:rPr>
        <w:t xml:space="preserve">y j) del artículo 34; agregó inciso segundo </w:t>
      </w:r>
      <w:r w:rsidR="007B291E" w:rsidRPr="00541A33">
        <w:rPr>
          <w:rFonts w:ascii="Arial" w:hAnsi="Arial" w:cs="Arial"/>
          <w:color w:val="000000" w:themeColor="text1"/>
          <w:sz w:val="20"/>
          <w:szCs w:val="20"/>
        </w:rPr>
        <w:t>al</w:t>
      </w:r>
      <w:r w:rsidR="00CB7104" w:rsidRPr="00541A33">
        <w:rPr>
          <w:rFonts w:ascii="Arial" w:hAnsi="Arial" w:cs="Arial"/>
          <w:color w:val="000000" w:themeColor="text1"/>
          <w:sz w:val="20"/>
          <w:szCs w:val="20"/>
        </w:rPr>
        <w:t xml:space="preserve"> artículo 21; </w:t>
      </w:r>
      <w:r w:rsidR="007B291E" w:rsidRPr="00541A33">
        <w:rPr>
          <w:rFonts w:ascii="Arial" w:hAnsi="Arial" w:cs="Arial"/>
          <w:color w:val="000000" w:themeColor="text1"/>
          <w:sz w:val="20"/>
          <w:szCs w:val="20"/>
        </w:rPr>
        <w:t>a</w:t>
      </w:r>
      <w:r w:rsidR="00CB7104" w:rsidRPr="00541A33">
        <w:rPr>
          <w:rFonts w:ascii="Arial" w:hAnsi="Arial" w:cs="Arial"/>
          <w:color w:val="000000" w:themeColor="text1"/>
          <w:sz w:val="20"/>
          <w:szCs w:val="20"/>
        </w:rPr>
        <w:t>gregó inciso tercero</w:t>
      </w:r>
      <w:r w:rsidR="007B291E" w:rsidRPr="00541A33">
        <w:rPr>
          <w:rFonts w:ascii="Arial" w:hAnsi="Arial" w:cs="Arial"/>
          <w:color w:val="000000" w:themeColor="text1"/>
          <w:sz w:val="20"/>
          <w:szCs w:val="20"/>
        </w:rPr>
        <w:t xml:space="preserve"> al artículo 30; modificó las letras a) y g) del artículo 34; agregó inciso en el artículo 35; modificó el inciso tercero del artículo 37 y agregó inciso tercero en el artículo transitorio.</w:t>
      </w:r>
    </w:p>
    <w:p w14:paraId="5F942B49" w14:textId="77777777" w:rsidR="000D2358" w:rsidRPr="00541A33" w:rsidRDefault="000D2358" w:rsidP="00263CA8">
      <w:pPr>
        <w:pStyle w:val="Ttulo1"/>
        <w:numPr>
          <w:ilvl w:val="0"/>
          <w:numId w:val="37"/>
        </w:numPr>
        <w:spacing w:before="0"/>
        <w:jc w:val="both"/>
        <w:rPr>
          <w:rFonts w:ascii="Arial" w:hAnsi="Arial" w:cs="Arial"/>
          <w:color w:val="000000" w:themeColor="text1"/>
          <w:sz w:val="20"/>
          <w:szCs w:val="20"/>
        </w:rPr>
      </w:pPr>
      <w:r w:rsidRPr="00541A33">
        <w:rPr>
          <w:rFonts w:ascii="Arial" w:hAnsi="Arial" w:cs="Arial"/>
          <w:color w:val="000000" w:themeColor="text1"/>
          <w:sz w:val="20"/>
          <w:szCs w:val="20"/>
        </w:rPr>
        <w:t>El D.U. N°0014295, de 2010, sustituyó el artículo 12 y reemplazó el inciso segundo del artículo 30.</w:t>
      </w:r>
    </w:p>
    <w:p w14:paraId="524D70DA" w14:textId="77777777" w:rsidR="00520119" w:rsidRPr="00541A33" w:rsidRDefault="00520119" w:rsidP="00263CA8">
      <w:pPr>
        <w:pStyle w:val="Ttulo1"/>
        <w:numPr>
          <w:ilvl w:val="0"/>
          <w:numId w:val="37"/>
        </w:numPr>
        <w:spacing w:before="0"/>
        <w:jc w:val="both"/>
        <w:rPr>
          <w:rFonts w:ascii="Arial" w:hAnsi="Arial" w:cs="Arial"/>
          <w:color w:val="000000" w:themeColor="text1"/>
          <w:sz w:val="20"/>
          <w:szCs w:val="20"/>
        </w:rPr>
      </w:pPr>
      <w:r w:rsidRPr="00541A33">
        <w:rPr>
          <w:rFonts w:ascii="Arial" w:hAnsi="Arial" w:cs="Arial"/>
          <w:color w:val="000000" w:themeColor="text1"/>
          <w:sz w:val="20"/>
          <w:szCs w:val="20"/>
        </w:rPr>
        <w:t>El D.U. N°0028008, de 2010, reemplazó el inciso primero del artículo 11, por dos nuevos incisos, pasando sus actuales incisos segundo y tercero a ser los incisos tercero y cuarto; agregó entre el artículo 17 y el artículo 18, la frase: “Párrafo 1</w:t>
      </w:r>
      <w:r w:rsidR="00370C7B" w:rsidRPr="00541A33">
        <w:rPr>
          <w:rFonts w:ascii="Arial" w:hAnsi="Arial" w:cs="Arial"/>
          <w:color w:val="000000" w:themeColor="text1"/>
          <w:sz w:val="20"/>
          <w:szCs w:val="20"/>
        </w:rPr>
        <w:t>°</w:t>
      </w:r>
      <w:r w:rsidRPr="00541A33">
        <w:rPr>
          <w:rFonts w:ascii="Arial" w:hAnsi="Arial" w:cs="Arial"/>
          <w:color w:val="000000" w:themeColor="text1"/>
          <w:sz w:val="20"/>
          <w:szCs w:val="20"/>
        </w:rPr>
        <w:t>: De los Departamentos”; en el inciso segundo del artículo 18 eliminó las palabras “de la carrera ordinaria”; agregó entre el artículo 22 y 23, la frase: “Párrafo 2</w:t>
      </w:r>
      <w:r w:rsidR="00370C7B" w:rsidRPr="00541A33">
        <w:rPr>
          <w:rFonts w:ascii="Arial" w:hAnsi="Arial" w:cs="Arial"/>
          <w:color w:val="000000" w:themeColor="text1"/>
          <w:sz w:val="20"/>
          <w:szCs w:val="20"/>
        </w:rPr>
        <w:t>°</w:t>
      </w:r>
      <w:r w:rsidRPr="00541A33">
        <w:rPr>
          <w:rFonts w:ascii="Arial" w:hAnsi="Arial" w:cs="Arial"/>
          <w:color w:val="000000" w:themeColor="text1"/>
          <w:sz w:val="20"/>
          <w:szCs w:val="20"/>
        </w:rPr>
        <w:t>: De las Escuelas”; agregó entre el artículo 32 y 33, la frase: “Párrafo 3</w:t>
      </w:r>
      <w:r w:rsidR="00370C7B" w:rsidRPr="00541A33">
        <w:rPr>
          <w:rFonts w:ascii="Arial" w:hAnsi="Arial" w:cs="Arial"/>
          <w:color w:val="000000" w:themeColor="text1"/>
          <w:sz w:val="20"/>
          <w:szCs w:val="20"/>
        </w:rPr>
        <w:t>°</w:t>
      </w:r>
      <w:r w:rsidRPr="00541A33">
        <w:rPr>
          <w:rFonts w:ascii="Arial" w:hAnsi="Arial" w:cs="Arial"/>
          <w:color w:val="000000" w:themeColor="text1"/>
          <w:sz w:val="20"/>
          <w:szCs w:val="20"/>
        </w:rPr>
        <w:t>: De los Institutos de Facultad”;</w:t>
      </w:r>
      <w:r w:rsidR="00D74C19" w:rsidRPr="00541A33">
        <w:rPr>
          <w:rFonts w:ascii="Arial" w:hAnsi="Arial" w:cs="Arial"/>
          <w:color w:val="000000" w:themeColor="text1"/>
          <w:sz w:val="20"/>
          <w:szCs w:val="20"/>
        </w:rPr>
        <w:t xml:space="preserve"> agregó entre los artículos 36 y 37 la frase: “Párrafo 4</w:t>
      </w:r>
      <w:r w:rsidR="00370C7B" w:rsidRPr="00541A33">
        <w:rPr>
          <w:rFonts w:ascii="Arial" w:hAnsi="Arial" w:cs="Arial"/>
          <w:color w:val="000000" w:themeColor="text1"/>
          <w:sz w:val="20"/>
          <w:szCs w:val="20"/>
        </w:rPr>
        <w:t>°</w:t>
      </w:r>
      <w:r w:rsidR="00D74C19" w:rsidRPr="00541A33">
        <w:rPr>
          <w:rFonts w:ascii="Arial" w:hAnsi="Arial" w:cs="Arial"/>
          <w:color w:val="000000" w:themeColor="text1"/>
          <w:sz w:val="20"/>
          <w:szCs w:val="20"/>
        </w:rPr>
        <w:t>: De los Centros”; eliminó el artículo 37 e incorporó los siguientes nuevos artículos 37, 38, 39, 40, 41 y 42, cambiando la numeración correlativa de los actuales artículos 38 y siguientes, de manera tal que principien con el número 43 y agregó a continuación del actual artículo transitorio</w:t>
      </w:r>
      <w:r w:rsidRPr="00541A33">
        <w:rPr>
          <w:rFonts w:ascii="Arial" w:hAnsi="Arial" w:cs="Arial"/>
          <w:color w:val="000000" w:themeColor="text1"/>
          <w:sz w:val="20"/>
          <w:szCs w:val="20"/>
        </w:rPr>
        <w:t xml:space="preserve"> </w:t>
      </w:r>
      <w:r w:rsidR="00D74C19" w:rsidRPr="00541A33">
        <w:rPr>
          <w:rFonts w:ascii="Arial" w:hAnsi="Arial" w:cs="Arial"/>
          <w:color w:val="000000" w:themeColor="text1"/>
          <w:sz w:val="20"/>
          <w:szCs w:val="20"/>
        </w:rPr>
        <w:t>los nuevos artículos Segundo y Tercero transitorios.</w:t>
      </w:r>
    </w:p>
    <w:p w14:paraId="7FEF3328" w14:textId="77777777" w:rsidR="006D2CD0" w:rsidRPr="00541A33" w:rsidRDefault="006D2CD0" w:rsidP="00263CA8">
      <w:pPr>
        <w:pStyle w:val="Ttulo1"/>
        <w:numPr>
          <w:ilvl w:val="0"/>
          <w:numId w:val="37"/>
        </w:numPr>
        <w:spacing w:before="0"/>
        <w:jc w:val="both"/>
        <w:rPr>
          <w:rFonts w:ascii="Arial" w:hAnsi="Arial" w:cs="Arial"/>
          <w:color w:val="000000" w:themeColor="text1"/>
          <w:sz w:val="20"/>
          <w:szCs w:val="20"/>
        </w:rPr>
      </w:pPr>
      <w:r w:rsidRPr="00541A33">
        <w:rPr>
          <w:rFonts w:ascii="Arial" w:hAnsi="Arial" w:cs="Arial"/>
          <w:color w:val="000000" w:themeColor="text1"/>
          <w:sz w:val="20"/>
          <w:szCs w:val="20"/>
        </w:rPr>
        <w:t>El D.U. N°0036259, de 2010, agregó en el artículo 4 un nuevo inciso segundo; modificó el inciso segundo del artículo 8; en el artículo 9 agregó un nuevo inciso segundo; modificó el inciso final del artículo 9; modificó el artículo 17</w:t>
      </w:r>
      <w:r w:rsidR="00EC07A1" w:rsidRPr="00541A33">
        <w:rPr>
          <w:rFonts w:ascii="Arial" w:hAnsi="Arial" w:cs="Arial"/>
          <w:color w:val="000000" w:themeColor="text1"/>
          <w:sz w:val="20"/>
          <w:szCs w:val="20"/>
        </w:rPr>
        <w:t>;</w:t>
      </w:r>
      <w:r w:rsidRPr="00541A33">
        <w:rPr>
          <w:rFonts w:ascii="Arial" w:hAnsi="Arial" w:cs="Arial"/>
          <w:color w:val="000000" w:themeColor="text1"/>
          <w:sz w:val="20"/>
          <w:szCs w:val="20"/>
        </w:rPr>
        <w:t xml:space="preserve"> en el artículo 17 agrego un nuevo inciso segundo y agregó el Artículo Cuarto Transitorio.</w:t>
      </w:r>
    </w:p>
    <w:p w14:paraId="168A8F2D" w14:textId="77777777" w:rsidR="00263CA8" w:rsidRDefault="00BA4D8A" w:rsidP="00263CA8">
      <w:pPr>
        <w:pStyle w:val="Ttulo1"/>
        <w:numPr>
          <w:ilvl w:val="0"/>
          <w:numId w:val="37"/>
        </w:numPr>
        <w:spacing w:before="0"/>
        <w:jc w:val="both"/>
        <w:rPr>
          <w:rFonts w:ascii="Arial" w:hAnsi="Arial" w:cs="Arial"/>
          <w:color w:val="000000" w:themeColor="text1"/>
          <w:sz w:val="20"/>
          <w:szCs w:val="20"/>
        </w:rPr>
      </w:pPr>
      <w:r w:rsidRPr="00541A33">
        <w:rPr>
          <w:rFonts w:ascii="Arial" w:hAnsi="Arial" w:cs="Arial"/>
          <w:color w:val="000000" w:themeColor="text1"/>
          <w:sz w:val="20"/>
          <w:szCs w:val="20"/>
        </w:rPr>
        <w:t>El D.</w:t>
      </w:r>
      <w:r w:rsidR="00544F88" w:rsidRPr="00541A33">
        <w:rPr>
          <w:rFonts w:ascii="Arial" w:hAnsi="Arial" w:cs="Arial"/>
          <w:color w:val="000000" w:themeColor="text1"/>
          <w:sz w:val="20"/>
          <w:szCs w:val="20"/>
        </w:rPr>
        <w:t>U. N</w:t>
      </w:r>
      <w:r w:rsidRPr="00541A33">
        <w:rPr>
          <w:rFonts w:ascii="Arial" w:hAnsi="Arial" w:cs="Arial"/>
          <w:color w:val="000000" w:themeColor="text1"/>
          <w:sz w:val="20"/>
          <w:szCs w:val="20"/>
        </w:rPr>
        <w:t>°0041722, de 2014, modifico el inciso segundo del artículo 18, la expresión “un profesor Titular y dos Profesores Asociados”, por “tres académicos de las dos más altas jerarquías”.</w:t>
      </w:r>
    </w:p>
    <w:p w14:paraId="5CA37EBF" w14:textId="77777777" w:rsidR="00263CA8" w:rsidRDefault="00170549" w:rsidP="00263CA8">
      <w:pPr>
        <w:pStyle w:val="Ttulo1"/>
        <w:numPr>
          <w:ilvl w:val="0"/>
          <w:numId w:val="37"/>
        </w:numPr>
        <w:spacing w:before="0"/>
        <w:jc w:val="both"/>
        <w:rPr>
          <w:rFonts w:ascii="Arial" w:hAnsi="Arial" w:cs="Arial"/>
          <w:color w:val="000000" w:themeColor="text1"/>
          <w:sz w:val="20"/>
          <w:szCs w:val="20"/>
        </w:rPr>
      </w:pPr>
      <w:r w:rsidRPr="00541A33">
        <w:rPr>
          <w:rFonts w:ascii="Arial" w:hAnsi="Arial" w:cs="Arial"/>
          <w:color w:val="000000" w:themeColor="text1"/>
          <w:sz w:val="20"/>
          <w:szCs w:val="20"/>
        </w:rPr>
        <w:t>El D.</w:t>
      </w:r>
      <w:r w:rsidR="00544F88" w:rsidRPr="00541A33">
        <w:rPr>
          <w:rFonts w:ascii="Arial" w:hAnsi="Arial" w:cs="Arial"/>
          <w:color w:val="000000" w:themeColor="text1"/>
          <w:sz w:val="20"/>
          <w:szCs w:val="20"/>
        </w:rPr>
        <w:t>U. N</w:t>
      </w:r>
      <w:r w:rsidRPr="00541A33">
        <w:rPr>
          <w:rFonts w:ascii="Arial" w:hAnsi="Arial" w:cs="Arial"/>
          <w:color w:val="000000" w:themeColor="text1"/>
          <w:sz w:val="20"/>
          <w:szCs w:val="20"/>
        </w:rPr>
        <w:t xml:space="preserve">°0041722, de 2014, reemplaza en el inciso segundo del artículo 18 la expresión “un Profesor Titular y dos Profesores Asociados”, por “tres académicos de las dos más altas </w:t>
      </w:r>
      <w:r w:rsidR="001C4D00" w:rsidRPr="00541A33">
        <w:rPr>
          <w:rFonts w:ascii="Arial" w:hAnsi="Arial" w:cs="Arial"/>
          <w:color w:val="000000" w:themeColor="text1"/>
          <w:sz w:val="20"/>
          <w:szCs w:val="20"/>
        </w:rPr>
        <w:t>jerarquías”.</w:t>
      </w:r>
    </w:p>
    <w:p w14:paraId="07425795" w14:textId="77777777" w:rsidR="00960534" w:rsidRDefault="00960534" w:rsidP="00263CA8">
      <w:pPr>
        <w:pStyle w:val="Ttulo1"/>
        <w:numPr>
          <w:ilvl w:val="0"/>
          <w:numId w:val="37"/>
        </w:numPr>
        <w:spacing w:before="0"/>
        <w:jc w:val="both"/>
        <w:rPr>
          <w:rFonts w:ascii="Arial" w:hAnsi="Arial" w:cs="Arial"/>
          <w:color w:val="000000" w:themeColor="text1"/>
          <w:sz w:val="20"/>
          <w:szCs w:val="20"/>
        </w:rPr>
      </w:pPr>
      <w:r w:rsidRPr="00541A33">
        <w:rPr>
          <w:rFonts w:ascii="Arial" w:hAnsi="Arial" w:cs="Arial"/>
          <w:color w:val="000000" w:themeColor="text1"/>
          <w:sz w:val="20"/>
          <w:szCs w:val="20"/>
        </w:rPr>
        <w:t>El D.</w:t>
      </w:r>
      <w:r w:rsidR="00544F88" w:rsidRPr="00541A33">
        <w:rPr>
          <w:rFonts w:ascii="Arial" w:hAnsi="Arial" w:cs="Arial"/>
          <w:color w:val="000000" w:themeColor="text1"/>
          <w:sz w:val="20"/>
          <w:szCs w:val="20"/>
        </w:rPr>
        <w:t>U. N</w:t>
      </w:r>
      <w:r w:rsidRPr="00541A33">
        <w:rPr>
          <w:rFonts w:ascii="Arial" w:hAnsi="Arial" w:cs="Arial"/>
          <w:color w:val="000000" w:themeColor="text1"/>
          <w:sz w:val="20"/>
          <w:szCs w:val="20"/>
        </w:rPr>
        <w:t xml:space="preserve">°0040488, de 2018, modificó </w:t>
      </w:r>
      <w:r w:rsidR="004C43A6">
        <w:rPr>
          <w:rFonts w:ascii="Arial" w:hAnsi="Arial" w:cs="Arial"/>
          <w:color w:val="000000" w:themeColor="text1"/>
          <w:sz w:val="20"/>
          <w:szCs w:val="20"/>
        </w:rPr>
        <w:t>el artículo</w:t>
      </w:r>
      <w:r w:rsidR="00D25922">
        <w:rPr>
          <w:rFonts w:ascii="Arial" w:hAnsi="Arial" w:cs="Arial"/>
          <w:color w:val="000000" w:themeColor="text1"/>
          <w:sz w:val="20"/>
          <w:szCs w:val="20"/>
        </w:rPr>
        <w:t xml:space="preserve"> N°</w:t>
      </w:r>
      <w:r w:rsidR="00641ECE">
        <w:rPr>
          <w:rFonts w:ascii="Arial" w:hAnsi="Arial" w:cs="Arial"/>
          <w:color w:val="000000" w:themeColor="text1"/>
          <w:sz w:val="20"/>
          <w:szCs w:val="20"/>
        </w:rPr>
        <w:t>12;</w:t>
      </w:r>
      <w:r w:rsidR="00D25922">
        <w:rPr>
          <w:rFonts w:ascii="Arial" w:hAnsi="Arial" w:cs="Arial"/>
          <w:color w:val="000000" w:themeColor="text1"/>
          <w:sz w:val="20"/>
          <w:szCs w:val="20"/>
        </w:rPr>
        <w:t xml:space="preserve"> eliminó el inciso tercero del artículo N°</w:t>
      </w:r>
      <w:r w:rsidR="009F56F6">
        <w:rPr>
          <w:rFonts w:ascii="Arial" w:hAnsi="Arial" w:cs="Arial"/>
          <w:color w:val="000000" w:themeColor="text1"/>
          <w:sz w:val="20"/>
          <w:szCs w:val="20"/>
        </w:rPr>
        <w:t>18;</w:t>
      </w:r>
      <w:r w:rsidR="00D25922">
        <w:rPr>
          <w:rFonts w:ascii="Arial" w:hAnsi="Arial" w:cs="Arial"/>
          <w:color w:val="000000" w:themeColor="text1"/>
          <w:sz w:val="20"/>
          <w:szCs w:val="20"/>
        </w:rPr>
        <w:t xml:space="preserve"> suprimió parte final del inciso segundo del artículo N°</w:t>
      </w:r>
      <w:r w:rsidR="009F56F6" w:rsidRPr="00541A33">
        <w:rPr>
          <w:rFonts w:ascii="Arial" w:hAnsi="Arial" w:cs="Arial"/>
          <w:color w:val="000000" w:themeColor="text1"/>
          <w:sz w:val="20"/>
          <w:szCs w:val="20"/>
        </w:rPr>
        <w:t>33</w:t>
      </w:r>
      <w:r w:rsidR="009F56F6">
        <w:rPr>
          <w:rFonts w:ascii="Arial" w:hAnsi="Arial" w:cs="Arial"/>
          <w:color w:val="000000" w:themeColor="text1"/>
          <w:sz w:val="20"/>
          <w:szCs w:val="20"/>
        </w:rPr>
        <w:t>;</w:t>
      </w:r>
      <w:r w:rsidR="00D25922">
        <w:rPr>
          <w:rFonts w:ascii="Arial" w:hAnsi="Arial" w:cs="Arial"/>
          <w:color w:val="000000" w:themeColor="text1"/>
          <w:sz w:val="20"/>
          <w:szCs w:val="20"/>
        </w:rPr>
        <w:t xml:space="preserve"> eliminó </w:t>
      </w:r>
      <w:r w:rsidR="004C43A6">
        <w:rPr>
          <w:rFonts w:ascii="Arial" w:hAnsi="Arial" w:cs="Arial"/>
          <w:color w:val="000000" w:themeColor="text1"/>
          <w:sz w:val="20"/>
          <w:szCs w:val="20"/>
        </w:rPr>
        <w:t xml:space="preserve">el </w:t>
      </w:r>
      <w:r w:rsidR="00D25922">
        <w:rPr>
          <w:rFonts w:ascii="Arial" w:hAnsi="Arial" w:cs="Arial"/>
          <w:color w:val="000000" w:themeColor="text1"/>
          <w:sz w:val="20"/>
          <w:szCs w:val="20"/>
        </w:rPr>
        <w:t xml:space="preserve">artículo primero </w:t>
      </w:r>
      <w:r w:rsidR="009F56F6">
        <w:rPr>
          <w:rFonts w:ascii="Arial" w:hAnsi="Arial" w:cs="Arial"/>
          <w:color w:val="000000" w:themeColor="text1"/>
          <w:sz w:val="20"/>
          <w:szCs w:val="20"/>
        </w:rPr>
        <w:t>transitorio;</w:t>
      </w:r>
      <w:r w:rsidR="00D25922">
        <w:rPr>
          <w:rFonts w:ascii="Arial" w:hAnsi="Arial" w:cs="Arial"/>
          <w:color w:val="000000" w:themeColor="text1"/>
          <w:sz w:val="20"/>
          <w:szCs w:val="20"/>
        </w:rPr>
        <w:t xml:space="preserve"> suprimió </w:t>
      </w:r>
      <w:r w:rsidR="004C43A6">
        <w:rPr>
          <w:rFonts w:ascii="Arial" w:hAnsi="Arial" w:cs="Arial"/>
          <w:color w:val="000000" w:themeColor="text1"/>
          <w:sz w:val="20"/>
          <w:szCs w:val="20"/>
        </w:rPr>
        <w:t xml:space="preserve">los </w:t>
      </w:r>
      <w:r w:rsidR="00D25922">
        <w:rPr>
          <w:rFonts w:ascii="Arial" w:hAnsi="Arial" w:cs="Arial"/>
          <w:color w:val="000000" w:themeColor="text1"/>
          <w:sz w:val="20"/>
          <w:szCs w:val="20"/>
        </w:rPr>
        <w:t xml:space="preserve">incisos segundo y tercero </w:t>
      </w:r>
      <w:r w:rsidR="009F56F6">
        <w:rPr>
          <w:rFonts w:ascii="Arial" w:hAnsi="Arial" w:cs="Arial"/>
          <w:color w:val="000000" w:themeColor="text1"/>
          <w:sz w:val="20"/>
          <w:szCs w:val="20"/>
        </w:rPr>
        <w:t>del artículo</w:t>
      </w:r>
      <w:r w:rsidR="00D25922">
        <w:rPr>
          <w:rFonts w:ascii="Arial" w:hAnsi="Arial" w:cs="Arial"/>
          <w:color w:val="000000" w:themeColor="text1"/>
          <w:sz w:val="20"/>
          <w:szCs w:val="20"/>
        </w:rPr>
        <w:t xml:space="preserve"> segundo </w:t>
      </w:r>
      <w:r w:rsidRPr="00541A33">
        <w:rPr>
          <w:rFonts w:ascii="Arial" w:hAnsi="Arial" w:cs="Arial"/>
          <w:color w:val="000000" w:themeColor="text1"/>
          <w:sz w:val="20"/>
          <w:szCs w:val="20"/>
        </w:rPr>
        <w:t>transitorio</w:t>
      </w:r>
      <w:r w:rsidR="00D25922">
        <w:rPr>
          <w:rFonts w:ascii="Arial" w:hAnsi="Arial" w:cs="Arial"/>
          <w:color w:val="000000" w:themeColor="text1"/>
          <w:sz w:val="20"/>
          <w:szCs w:val="20"/>
        </w:rPr>
        <w:t xml:space="preserve">, pasando su inciso primero a ser el nuevo artículo primero </w:t>
      </w:r>
      <w:r w:rsidR="009F56F6">
        <w:rPr>
          <w:rFonts w:ascii="Arial" w:hAnsi="Arial" w:cs="Arial"/>
          <w:color w:val="000000" w:themeColor="text1"/>
          <w:sz w:val="20"/>
          <w:szCs w:val="20"/>
        </w:rPr>
        <w:t>transitorio;</w:t>
      </w:r>
      <w:r w:rsidR="00D25922">
        <w:rPr>
          <w:rFonts w:ascii="Arial" w:hAnsi="Arial" w:cs="Arial"/>
          <w:color w:val="000000" w:themeColor="text1"/>
          <w:sz w:val="20"/>
          <w:szCs w:val="20"/>
        </w:rPr>
        <w:t xml:space="preserve"> incorporó </w:t>
      </w:r>
      <w:r w:rsidR="004C43A6">
        <w:rPr>
          <w:rFonts w:ascii="Arial" w:hAnsi="Arial" w:cs="Arial"/>
          <w:color w:val="000000" w:themeColor="text1"/>
          <w:sz w:val="20"/>
          <w:szCs w:val="20"/>
        </w:rPr>
        <w:t xml:space="preserve">el </w:t>
      </w:r>
      <w:r w:rsidR="00D25922">
        <w:rPr>
          <w:rFonts w:ascii="Arial" w:hAnsi="Arial" w:cs="Arial"/>
          <w:color w:val="000000" w:themeColor="text1"/>
          <w:sz w:val="20"/>
          <w:szCs w:val="20"/>
        </w:rPr>
        <w:t xml:space="preserve">nuevo artículo segundo </w:t>
      </w:r>
      <w:r w:rsidR="009F56F6">
        <w:rPr>
          <w:rFonts w:ascii="Arial" w:hAnsi="Arial" w:cs="Arial"/>
          <w:color w:val="000000" w:themeColor="text1"/>
          <w:sz w:val="20"/>
          <w:szCs w:val="20"/>
        </w:rPr>
        <w:t>transitorio;</w:t>
      </w:r>
      <w:r w:rsidR="004C43A6">
        <w:rPr>
          <w:rFonts w:ascii="Arial" w:hAnsi="Arial" w:cs="Arial"/>
          <w:color w:val="000000" w:themeColor="text1"/>
          <w:sz w:val="20"/>
          <w:szCs w:val="20"/>
        </w:rPr>
        <w:t xml:space="preserve"> y eliminó y sustituyó el artículo</w:t>
      </w:r>
      <w:r w:rsidR="008218D1" w:rsidRPr="00541A33">
        <w:rPr>
          <w:rFonts w:ascii="Arial" w:hAnsi="Arial" w:cs="Arial"/>
          <w:color w:val="000000" w:themeColor="text1"/>
          <w:sz w:val="20"/>
          <w:szCs w:val="20"/>
        </w:rPr>
        <w:t xml:space="preserve"> </w:t>
      </w:r>
      <w:r w:rsidR="004C43A6">
        <w:rPr>
          <w:rFonts w:ascii="Arial" w:hAnsi="Arial" w:cs="Arial"/>
          <w:color w:val="000000" w:themeColor="text1"/>
          <w:sz w:val="20"/>
          <w:szCs w:val="20"/>
        </w:rPr>
        <w:t>cuarto transitorio.</w:t>
      </w:r>
    </w:p>
    <w:p w14:paraId="17269BB7" w14:textId="77777777" w:rsidR="00356D2E" w:rsidRPr="0003199C" w:rsidRDefault="00E817B2" w:rsidP="00544F88">
      <w:pPr>
        <w:pStyle w:val="Prrafodelista"/>
        <w:numPr>
          <w:ilvl w:val="0"/>
          <w:numId w:val="37"/>
        </w:numPr>
        <w:jc w:val="both"/>
      </w:pPr>
      <w:r>
        <w:rPr>
          <w:rFonts w:ascii="Arial" w:hAnsi="Arial" w:cs="Arial"/>
        </w:rPr>
        <w:t xml:space="preserve">El D.U. N°0047623, de 2018, rectifica decreto N°0040488, de 2018, </w:t>
      </w:r>
      <w:r w:rsidR="00544F88">
        <w:rPr>
          <w:rFonts w:ascii="Arial" w:hAnsi="Arial" w:cs="Arial"/>
        </w:rPr>
        <w:t>que,</w:t>
      </w:r>
      <w:r w:rsidR="00BC5EFF">
        <w:rPr>
          <w:rFonts w:ascii="Arial" w:hAnsi="Arial" w:cs="Arial"/>
        </w:rPr>
        <w:t xml:space="preserve"> debido a una inadvertencia, en las letras </w:t>
      </w:r>
      <w:r w:rsidR="00544F88">
        <w:rPr>
          <w:rFonts w:ascii="Arial" w:hAnsi="Arial" w:cs="Arial"/>
        </w:rPr>
        <w:t>f) y</w:t>
      </w:r>
      <w:r w:rsidR="00BC5EFF">
        <w:rPr>
          <w:rFonts w:ascii="Arial" w:hAnsi="Arial" w:cs="Arial"/>
        </w:rPr>
        <w:t xml:space="preserve"> g) de dicho acto administrativo, se hizo mención a la entrada en vigencia del Decreto Universitario N°0025.448, de 2018, en circunstancia que deb</w:t>
      </w:r>
      <w:r w:rsidR="001018D4">
        <w:rPr>
          <w:rFonts w:ascii="Arial" w:hAnsi="Arial" w:cs="Arial"/>
        </w:rPr>
        <w:t xml:space="preserve">ía señalar el Decreto Universitario N°0040.488 de 2018 (artículos segundo y </w:t>
      </w:r>
      <w:r w:rsidR="00544F88">
        <w:rPr>
          <w:rFonts w:ascii="Arial" w:hAnsi="Arial" w:cs="Arial"/>
        </w:rPr>
        <w:t>cuarto transitorio)</w:t>
      </w:r>
      <w:r w:rsidR="001018D4">
        <w:rPr>
          <w:rFonts w:ascii="Arial" w:hAnsi="Arial" w:cs="Arial"/>
        </w:rPr>
        <w:t>.</w:t>
      </w:r>
    </w:p>
    <w:p w14:paraId="3F3071E1" w14:textId="77777777" w:rsidR="0003199C" w:rsidRPr="00756DB1" w:rsidRDefault="0003199C" w:rsidP="00544F88">
      <w:pPr>
        <w:pStyle w:val="Prrafodelista"/>
        <w:numPr>
          <w:ilvl w:val="0"/>
          <w:numId w:val="37"/>
        </w:numPr>
        <w:jc w:val="both"/>
        <w:rPr>
          <w:color w:val="000000" w:themeColor="text1"/>
        </w:rPr>
      </w:pPr>
      <w:r w:rsidRPr="00756DB1">
        <w:rPr>
          <w:rFonts w:ascii="Arial" w:hAnsi="Arial" w:cs="Arial"/>
          <w:color w:val="000000" w:themeColor="text1"/>
        </w:rPr>
        <w:t xml:space="preserve">El </w:t>
      </w:r>
      <w:r w:rsidR="005411E3" w:rsidRPr="00756DB1">
        <w:rPr>
          <w:rFonts w:ascii="Arial" w:hAnsi="Arial" w:cs="Arial"/>
          <w:color w:val="000000" w:themeColor="text1"/>
        </w:rPr>
        <w:t xml:space="preserve">D.U. N°0037004, de 2019, fijó texto refundido del artículo 6°, </w:t>
      </w:r>
      <w:r w:rsidR="000C40CE" w:rsidRPr="00756DB1">
        <w:rPr>
          <w:rFonts w:ascii="Arial" w:hAnsi="Arial" w:cs="Arial"/>
          <w:color w:val="000000" w:themeColor="text1"/>
        </w:rPr>
        <w:t>del Decreto U</w:t>
      </w:r>
      <w:r w:rsidR="009F56F6" w:rsidRPr="00756DB1">
        <w:rPr>
          <w:rFonts w:ascii="Arial" w:hAnsi="Arial" w:cs="Arial"/>
          <w:color w:val="000000" w:themeColor="text1"/>
        </w:rPr>
        <w:t>niversitario 906, de 27 de enero de 2009.</w:t>
      </w:r>
    </w:p>
    <w:p w14:paraId="408D99A2" w14:textId="77777777" w:rsidR="00356D2E" w:rsidRPr="00756DB1" w:rsidRDefault="00356D2E" w:rsidP="00356D2E">
      <w:pPr>
        <w:rPr>
          <w:color w:val="000000" w:themeColor="text1"/>
        </w:rPr>
      </w:pPr>
    </w:p>
    <w:p w14:paraId="134BADFA" w14:textId="77777777" w:rsidR="00356D2E" w:rsidRPr="00356D2E" w:rsidRDefault="00356D2E" w:rsidP="00356D2E"/>
    <w:sectPr w:rsidR="00356D2E" w:rsidRPr="00356D2E" w:rsidSect="00A23554">
      <w:headerReference w:type="default" r:id="rId14"/>
      <w:endnotePr>
        <w:numFmt w:val="decimal"/>
      </w:endnotePr>
      <w:pgSz w:w="12242" w:h="15842" w:code="1"/>
      <w:pgMar w:top="1025" w:right="851" w:bottom="709" w:left="1701" w:header="227" w:footer="0"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B373F" w14:textId="77777777" w:rsidR="009A5A2F" w:rsidRDefault="009A5A2F">
      <w:pPr>
        <w:spacing w:line="20" w:lineRule="exact"/>
        <w:rPr>
          <w:sz w:val="22"/>
        </w:rPr>
      </w:pPr>
    </w:p>
  </w:endnote>
  <w:endnote w:type="continuationSeparator" w:id="0">
    <w:p w14:paraId="4CE660D2" w14:textId="77777777" w:rsidR="009A5A2F" w:rsidRDefault="009A5A2F">
      <w:pPr>
        <w:rPr>
          <w:sz w:val="18"/>
        </w:rPr>
      </w:pPr>
      <w:r>
        <w:rPr>
          <w:sz w:val="22"/>
        </w:rPr>
        <w:t xml:space="preserve"> </w:t>
      </w:r>
    </w:p>
  </w:endnote>
  <w:endnote w:type="continuationNotice" w:id="1">
    <w:p w14:paraId="22FC5A77" w14:textId="77777777" w:rsidR="009A5A2F" w:rsidRDefault="009A5A2F">
      <w:pPr>
        <w:rPr>
          <w:sz w:val="18"/>
        </w:rPr>
      </w:pPr>
      <w:r>
        <w:rPr>
          <w:sz w:val="22"/>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BCBA2" w14:textId="77777777" w:rsidR="00410DF6" w:rsidRDefault="00410DF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8BBA0" w14:textId="77777777" w:rsidR="00410DF6" w:rsidRDefault="00410DF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259DF" w14:textId="77777777" w:rsidR="00410DF6" w:rsidRDefault="00410D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E13E1" w14:textId="77777777" w:rsidR="009A5A2F" w:rsidRDefault="009A5A2F">
      <w:pPr>
        <w:rPr>
          <w:sz w:val="18"/>
        </w:rPr>
      </w:pPr>
      <w:r>
        <w:rPr>
          <w:sz w:val="22"/>
        </w:rPr>
        <w:separator/>
      </w:r>
    </w:p>
  </w:footnote>
  <w:footnote w:type="continuationSeparator" w:id="0">
    <w:p w14:paraId="0839D593" w14:textId="77777777" w:rsidR="009A5A2F" w:rsidRDefault="009A5A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60175" w14:textId="77777777" w:rsidR="002A2C5F" w:rsidRDefault="002A2C5F" w:rsidP="00FA7FF4">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32BD66" w14:textId="77777777" w:rsidR="002A2C5F" w:rsidRDefault="002A2C5F">
    <w:pPr>
      <w:pStyle w:val="Encabezado"/>
      <w:framePr w:wrap="around" w:vAnchor="text" w:hAnchor="margin" w:xAlign="outside" w:y="1"/>
      <w:ind w:right="360"/>
      <w:rPr>
        <w:rStyle w:val="Nmerodepgina"/>
        <w:rFonts w:ascii="Arial" w:hAnsi="Arial"/>
        <w:b/>
        <w:sz w:val="29"/>
      </w:rPr>
    </w:pPr>
  </w:p>
  <w:p w14:paraId="5598A801" w14:textId="77777777" w:rsidR="002A2C5F" w:rsidRDefault="002A2C5F">
    <w:pPr>
      <w:pStyle w:val="Encabezado"/>
      <w:framePr w:wrap="around" w:vAnchor="text" w:hAnchor="margin" w:xAlign="outside" w:y="1"/>
      <w:rPr>
        <w:rStyle w:val="Nmerodepgina"/>
        <w:rFonts w:ascii="Arial" w:hAnsi="Arial"/>
        <w:b/>
        <w:sz w:val="29"/>
      </w:rPr>
    </w:pPr>
  </w:p>
  <w:p w14:paraId="5C71FFCF" w14:textId="77777777" w:rsidR="002A2C5F" w:rsidRDefault="002A2C5F">
    <w:pPr>
      <w:pStyle w:val="Encabezado"/>
      <w:framePr w:wrap="around" w:vAnchor="text" w:hAnchor="margin" w:xAlign="outside" w:y="1"/>
      <w:rPr>
        <w:rStyle w:val="Nmerodepgina"/>
        <w:rFonts w:ascii="Arial" w:hAnsi="Arial"/>
        <w:b/>
        <w:sz w:val="29"/>
      </w:rPr>
    </w:pPr>
    <w:r>
      <w:rPr>
        <w:rStyle w:val="Nmerodepgina"/>
        <w:rFonts w:ascii="Arial" w:hAnsi="Arial"/>
        <w:b/>
        <w:sz w:val="29"/>
      </w:rPr>
      <w:t>99</w:t>
    </w:r>
  </w:p>
  <w:p w14:paraId="1C6F930D" w14:textId="77777777" w:rsidR="002A2C5F" w:rsidRDefault="002A2C5F">
    <w:pPr>
      <w:pStyle w:val="Encabezado"/>
      <w:ind w:right="360" w:firstLine="360"/>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8EDE7" w14:textId="77777777" w:rsidR="002A2C5F" w:rsidRDefault="00410DF6">
    <w:pPr>
      <w:pStyle w:val="Encabezado"/>
      <w:ind w:right="360"/>
      <w:rPr>
        <w:rFonts w:ascii="Arial" w:hAnsi="Arial"/>
        <w:b/>
        <w:i/>
        <w:sz w:val="12"/>
      </w:rPr>
    </w:pPr>
    <w:r>
      <w:rPr>
        <w:rFonts w:ascii="Arial" w:hAnsi="Arial"/>
        <w:b/>
        <w:i/>
        <w:sz w:val="12"/>
      </w:rPr>
      <w:t>U</w:t>
    </w:r>
    <w:r w:rsidR="002A2C5F">
      <w:rPr>
        <w:rFonts w:ascii="Arial" w:hAnsi="Arial"/>
        <w:b/>
        <w:i/>
        <w:sz w:val="12"/>
      </w:rPr>
      <w:t>NIVERSIDAD DE CHILE-CONTRALORIA</w:t>
    </w:r>
  </w:p>
  <w:p w14:paraId="14DBB3D4" w14:textId="77777777" w:rsidR="002A2C5F" w:rsidRDefault="002A2C5F">
    <w:pPr>
      <w:pStyle w:val="Encabezado"/>
      <w:ind w:right="360"/>
      <w:rPr>
        <w:rFonts w:ascii="Arial" w:hAnsi="Arial"/>
        <w:b/>
        <w:i/>
        <w:sz w:val="12"/>
      </w:rPr>
    </w:pPr>
    <w:r>
      <w:rPr>
        <w:rFonts w:ascii="Arial" w:hAnsi="Arial"/>
        <w:b/>
        <w:i/>
        <w:sz w:val="12"/>
      </w:rPr>
      <w:t>Unidad de Coordinación e Información Jurídica</w:t>
    </w:r>
  </w:p>
  <w:p w14:paraId="4B8E77B3" w14:textId="77777777" w:rsidR="002A2C5F" w:rsidRDefault="002A2C5F">
    <w:pPr>
      <w:pStyle w:val="Encabezado"/>
      <w:ind w:right="360"/>
      <w:rPr>
        <w:rFonts w:ascii="Arial" w:hAnsi="Arial"/>
        <w:b/>
        <w:i/>
        <w:sz w:val="12"/>
      </w:rPr>
    </w:pPr>
    <w:r>
      <w:rPr>
        <w:rFonts w:ascii="Arial" w:hAnsi="Arial"/>
        <w:b/>
        <w:i/>
        <w:sz w:val="12"/>
      </w:rPr>
      <w:t>Recopilación de Leyes y Reglamentos</w:t>
    </w:r>
  </w:p>
  <w:p w14:paraId="3392E3E5" w14:textId="77777777" w:rsidR="002A2C5F" w:rsidRDefault="00AC6BBF">
    <w:pPr>
      <w:pStyle w:val="Encabezado"/>
      <w:ind w:right="360"/>
      <w:rPr>
        <w:rFonts w:ascii="Arial" w:hAnsi="Arial"/>
        <w:b/>
        <w:i/>
        <w:sz w:val="12"/>
      </w:rPr>
    </w:pPr>
    <w:r>
      <w:rPr>
        <w:rFonts w:ascii="Arial" w:hAnsi="Arial"/>
        <w:b/>
        <w:i/>
        <w:sz w:val="12"/>
      </w:rPr>
      <w:t xml:space="preserve">Tomo </w:t>
    </w:r>
    <w:r w:rsidR="002A2C5F">
      <w:rPr>
        <w:rFonts w:ascii="Arial" w:hAnsi="Arial"/>
        <w:b/>
        <w:i/>
        <w:sz w:val="12"/>
      </w:rPr>
      <w:t>I.</w:t>
    </w:r>
  </w:p>
  <w:p w14:paraId="253DA82D" w14:textId="77777777" w:rsidR="00B97D44" w:rsidRDefault="00B97D44">
    <w:pPr>
      <w:pStyle w:val="Encabezado"/>
      <w:ind w:right="360"/>
      <w:rPr>
        <w:rFonts w:ascii="Arial" w:hAnsi="Arial"/>
        <w:b/>
        <w:i/>
        <w:sz w:val="12"/>
      </w:rPr>
    </w:pPr>
  </w:p>
  <w:p w14:paraId="496993F9" w14:textId="77777777" w:rsidR="00B97D44" w:rsidRDefault="00B97D44">
    <w:pPr>
      <w:pStyle w:val="Encabezado"/>
      <w:ind w:right="360"/>
      <w:rPr>
        <w:rFonts w:ascii="Arial" w:hAnsi="Arial"/>
        <w:b/>
        <w:i/>
        <w:sz w:val="12"/>
      </w:rPr>
    </w:pPr>
  </w:p>
  <w:p w14:paraId="725E9830" w14:textId="77777777" w:rsidR="002A2C5F" w:rsidRPr="00805A10" w:rsidRDefault="00B97D44" w:rsidP="00B97D44">
    <w:pPr>
      <w:pStyle w:val="Encabezado"/>
      <w:pBdr>
        <w:bottom w:val="single" w:sz="12" w:space="1" w:color="auto"/>
      </w:pBdr>
      <w:ind w:right="360"/>
      <w:jc w:val="right"/>
      <w:rPr>
        <w:rFonts w:ascii="Arial" w:hAnsi="Arial"/>
        <w:b/>
        <w:i/>
        <w:sz w:val="24"/>
        <w:szCs w:val="24"/>
      </w:rPr>
    </w:pPr>
    <w:r>
      <w:rPr>
        <w:rFonts w:ascii="Arial" w:hAnsi="Arial"/>
        <w:b/>
        <w:i/>
        <w:sz w:val="24"/>
        <w:szCs w:val="24"/>
      </w:rPr>
      <w:t>171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F6944" w14:textId="77777777" w:rsidR="00410DF6" w:rsidRDefault="00410DF6">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202645"/>
      <w:docPartObj>
        <w:docPartGallery w:val="Page Numbers (Top of Page)"/>
        <w:docPartUnique/>
      </w:docPartObj>
    </w:sdtPr>
    <w:sdtEndPr>
      <w:rPr>
        <w:b/>
        <w:sz w:val="24"/>
        <w:szCs w:val="24"/>
      </w:rPr>
    </w:sdtEndPr>
    <w:sdtContent>
      <w:p w14:paraId="28359263" w14:textId="77777777" w:rsidR="00B97D44" w:rsidRDefault="00410DF6" w:rsidP="00B97D44">
        <w:pPr>
          <w:pStyle w:val="Encabezado"/>
          <w:ind w:right="360"/>
          <w:rPr>
            <w:rFonts w:ascii="Arial" w:hAnsi="Arial"/>
            <w:b/>
            <w:i/>
            <w:sz w:val="12"/>
          </w:rPr>
        </w:pPr>
        <w:r w:rsidRPr="00410DF6">
          <w:rPr>
            <w:rFonts w:ascii="Arial" w:hAnsi="Arial" w:cs="Arial"/>
            <w:sz w:val="12"/>
            <w:szCs w:val="12"/>
          </w:rPr>
          <w:t>U</w:t>
        </w:r>
        <w:r w:rsidR="00B97D44" w:rsidRPr="00410DF6">
          <w:rPr>
            <w:rFonts w:ascii="Arial" w:hAnsi="Arial"/>
            <w:b/>
            <w:i/>
            <w:sz w:val="12"/>
            <w:szCs w:val="12"/>
          </w:rPr>
          <w:t>NIVERSIDAD</w:t>
        </w:r>
        <w:r w:rsidR="00B97D44">
          <w:rPr>
            <w:rFonts w:ascii="Arial" w:hAnsi="Arial"/>
            <w:b/>
            <w:i/>
            <w:sz w:val="12"/>
          </w:rPr>
          <w:t xml:space="preserve"> DE CHILE-CONTRALORIA</w:t>
        </w:r>
      </w:p>
      <w:p w14:paraId="2A3DA37A" w14:textId="77777777" w:rsidR="00B97D44" w:rsidRDefault="00B97D44" w:rsidP="00B97D44">
        <w:pPr>
          <w:pStyle w:val="Encabezado"/>
          <w:ind w:right="360"/>
          <w:rPr>
            <w:rFonts w:ascii="Arial" w:hAnsi="Arial"/>
            <w:b/>
            <w:i/>
            <w:sz w:val="12"/>
          </w:rPr>
        </w:pPr>
        <w:r>
          <w:rPr>
            <w:rFonts w:ascii="Arial" w:hAnsi="Arial"/>
            <w:b/>
            <w:i/>
            <w:sz w:val="12"/>
          </w:rPr>
          <w:t>Unidad de Coordinación e Información Jurídica</w:t>
        </w:r>
      </w:p>
      <w:p w14:paraId="19B54C0D" w14:textId="77777777" w:rsidR="00B97D44" w:rsidRDefault="00B97D44" w:rsidP="00B97D44">
        <w:pPr>
          <w:pStyle w:val="Encabezado"/>
          <w:ind w:right="360"/>
          <w:rPr>
            <w:rFonts w:ascii="Arial" w:hAnsi="Arial"/>
            <w:b/>
            <w:i/>
            <w:sz w:val="12"/>
          </w:rPr>
        </w:pPr>
        <w:r>
          <w:rPr>
            <w:rFonts w:ascii="Arial" w:hAnsi="Arial"/>
            <w:b/>
            <w:i/>
            <w:sz w:val="12"/>
          </w:rPr>
          <w:t>Recopilación de Leyes y Reglamentos</w:t>
        </w:r>
      </w:p>
      <w:p w14:paraId="5B334232" w14:textId="77777777" w:rsidR="00B97D44" w:rsidRDefault="00B97D44" w:rsidP="00B97D44">
        <w:pPr>
          <w:pStyle w:val="Encabezado"/>
          <w:ind w:right="360"/>
          <w:rPr>
            <w:rFonts w:ascii="Arial" w:hAnsi="Arial"/>
            <w:b/>
            <w:i/>
            <w:sz w:val="12"/>
          </w:rPr>
        </w:pPr>
        <w:r>
          <w:rPr>
            <w:rFonts w:ascii="Arial" w:hAnsi="Arial"/>
            <w:b/>
            <w:i/>
            <w:sz w:val="12"/>
          </w:rPr>
          <w:t>Tomo I.</w:t>
        </w:r>
      </w:p>
      <w:p w14:paraId="587F7033" w14:textId="77777777" w:rsidR="00B97D44" w:rsidRDefault="00B97D44" w:rsidP="00B97D44">
        <w:pPr>
          <w:pStyle w:val="Encabezado"/>
        </w:pPr>
      </w:p>
      <w:p w14:paraId="2C002DEB" w14:textId="77777777" w:rsidR="00B97D44" w:rsidRPr="00B97D44" w:rsidRDefault="00B97D44" w:rsidP="00A23554">
        <w:pPr>
          <w:pStyle w:val="Encabezado"/>
          <w:pBdr>
            <w:bottom w:val="single" w:sz="12" w:space="1" w:color="auto"/>
          </w:pBdr>
          <w:jc w:val="right"/>
          <w:rPr>
            <w:b/>
            <w:sz w:val="24"/>
            <w:szCs w:val="24"/>
          </w:rPr>
        </w:pPr>
        <w:r>
          <w:rPr>
            <w:b/>
            <w:sz w:val="24"/>
            <w:szCs w:val="24"/>
          </w:rPr>
          <w:t>171/</w:t>
        </w:r>
        <w:r w:rsidRPr="00B97D44">
          <w:rPr>
            <w:b/>
            <w:sz w:val="24"/>
            <w:szCs w:val="24"/>
          </w:rPr>
          <w:fldChar w:fldCharType="begin"/>
        </w:r>
        <w:r w:rsidRPr="00B97D44">
          <w:rPr>
            <w:b/>
            <w:sz w:val="24"/>
            <w:szCs w:val="24"/>
          </w:rPr>
          <w:instrText>PAGE   \* MERGEFORMAT</w:instrText>
        </w:r>
        <w:r w:rsidRPr="00B97D44">
          <w:rPr>
            <w:b/>
            <w:sz w:val="24"/>
            <w:szCs w:val="24"/>
          </w:rPr>
          <w:fldChar w:fldCharType="separate"/>
        </w:r>
        <w:r w:rsidR="00A26629" w:rsidRPr="00A26629">
          <w:rPr>
            <w:b/>
            <w:noProof/>
            <w:sz w:val="24"/>
            <w:szCs w:val="24"/>
            <w:lang w:val="es-ES"/>
          </w:rPr>
          <w:t>8</w:t>
        </w:r>
        <w:r w:rsidRPr="00B97D44">
          <w:rPr>
            <w:b/>
            <w:sz w:val="24"/>
            <w:szCs w:val="24"/>
          </w:rPr>
          <w:fldChar w:fldCharType="end"/>
        </w:r>
      </w:p>
    </w:sdtContent>
  </w:sdt>
  <w:p w14:paraId="1DEE5E99" w14:textId="77777777" w:rsidR="00B97D44" w:rsidRDefault="00B97D44">
    <w:pPr>
      <w:pStyle w:val="Encabezado"/>
      <w:ind w:right="360"/>
      <w:rPr>
        <w:rFonts w:ascii="Arial" w:hAnsi="Arial"/>
        <w:b/>
        <w:i/>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F46FDE"/>
    <w:multiLevelType w:val="hybridMultilevel"/>
    <w:tmpl w:val="745A3B1C"/>
    <w:lvl w:ilvl="0" w:tplc="C336909E">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 w15:restartNumberingAfterBreak="0">
    <w:nsid w:val="09104B51"/>
    <w:multiLevelType w:val="hybridMultilevel"/>
    <w:tmpl w:val="5DEED19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D4581C"/>
    <w:multiLevelType w:val="hybridMultilevel"/>
    <w:tmpl w:val="126E85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7F94E20"/>
    <w:multiLevelType w:val="hybridMultilevel"/>
    <w:tmpl w:val="7FF08450"/>
    <w:lvl w:ilvl="0" w:tplc="564860EA">
      <w:start w:val="1"/>
      <w:numFmt w:val="decimal"/>
      <w:lvlText w:val="%1."/>
      <w:lvlJc w:val="left"/>
      <w:pPr>
        <w:tabs>
          <w:tab w:val="num" w:pos="1080"/>
        </w:tabs>
        <w:ind w:left="1080" w:hanging="360"/>
      </w:pPr>
      <w:rPr>
        <w:rFonts w:hint="default"/>
      </w:rPr>
    </w:lvl>
    <w:lvl w:ilvl="1" w:tplc="96B8ACA0">
      <w:start w:val="1"/>
      <w:numFmt w:val="upperLetter"/>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 w15:restartNumberingAfterBreak="0">
    <w:nsid w:val="19FB6E80"/>
    <w:multiLevelType w:val="hybridMultilevel"/>
    <w:tmpl w:val="E5629246"/>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D515B0E"/>
    <w:multiLevelType w:val="hybridMultilevel"/>
    <w:tmpl w:val="DE3C24B2"/>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15:restartNumberingAfterBreak="0">
    <w:nsid w:val="1DB0221B"/>
    <w:multiLevelType w:val="hybridMultilevel"/>
    <w:tmpl w:val="20663978"/>
    <w:lvl w:ilvl="0" w:tplc="B70E443C">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 w15:restartNumberingAfterBreak="0">
    <w:nsid w:val="23C150BE"/>
    <w:multiLevelType w:val="hybridMultilevel"/>
    <w:tmpl w:val="C1264C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B37963"/>
    <w:multiLevelType w:val="singleLevel"/>
    <w:tmpl w:val="54466E24"/>
    <w:lvl w:ilvl="0">
      <w:start w:val="1"/>
      <w:numFmt w:val="lowerLetter"/>
      <w:lvlText w:val="%1)"/>
      <w:lvlJc w:val="left"/>
      <w:pPr>
        <w:tabs>
          <w:tab w:val="num" w:pos="1065"/>
        </w:tabs>
        <w:ind w:left="1065" w:hanging="360"/>
      </w:pPr>
      <w:rPr>
        <w:rFonts w:hint="default"/>
      </w:rPr>
    </w:lvl>
  </w:abstractNum>
  <w:abstractNum w:abstractNumId="10" w15:restartNumberingAfterBreak="0">
    <w:nsid w:val="2BCE3CB9"/>
    <w:multiLevelType w:val="hybridMultilevel"/>
    <w:tmpl w:val="E3B8CBB4"/>
    <w:lvl w:ilvl="0" w:tplc="B98A5D5A">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1" w15:restartNumberingAfterBreak="0">
    <w:nsid w:val="3D6F0AD8"/>
    <w:multiLevelType w:val="hybridMultilevel"/>
    <w:tmpl w:val="771A7CB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F48652D"/>
    <w:multiLevelType w:val="hybridMultilevel"/>
    <w:tmpl w:val="906AAF0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411160A2"/>
    <w:multiLevelType w:val="hybridMultilevel"/>
    <w:tmpl w:val="EC88C24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ED0F9A"/>
    <w:multiLevelType w:val="hybridMultilevel"/>
    <w:tmpl w:val="6EDC747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405DFF"/>
    <w:multiLevelType w:val="hybridMultilevel"/>
    <w:tmpl w:val="6EA6452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735D73"/>
    <w:multiLevelType w:val="hybridMultilevel"/>
    <w:tmpl w:val="712633E0"/>
    <w:lvl w:ilvl="0" w:tplc="216A3D7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579F393F"/>
    <w:multiLevelType w:val="hybridMultilevel"/>
    <w:tmpl w:val="49AA928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57AF1FE8"/>
    <w:multiLevelType w:val="hybridMultilevel"/>
    <w:tmpl w:val="495CE11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A413529"/>
    <w:multiLevelType w:val="hybridMultilevel"/>
    <w:tmpl w:val="ECB6972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5FCA1E89"/>
    <w:multiLevelType w:val="hybridMultilevel"/>
    <w:tmpl w:val="9B14BC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EF1084"/>
    <w:multiLevelType w:val="hybridMultilevel"/>
    <w:tmpl w:val="7ED4F39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DF70FC"/>
    <w:multiLevelType w:val="hybridMultilevel"/>
    <w:tmpl w:val="833625AE"/>
    <w:lvl w:ilvl="0" w:tplc="9D6E3340">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63CD6E60"/>
    <w:multiLevelType w:val="hybridMultilevel"/>
    <w:tmpl w:val="0784B686"/>
    <w:lvl w:ilvl="0" w:tplc="6678910C">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4" w15:restartNumberingAfterBreak="0">
    <w:nsid w:val="66C908FC"/>
    <w:multiLevelType w:val="singleLevel"/>
    <w:tmpl w:val="BDBE9F82"/>
    <w:lvl w:ilvl="0">
      <w:start w:val="1"/>
      <w:numFmt w:val="lowerLetter"/>
      <w:lvlText w:val="%1)"/>
      <w:lvlJc w:val="left"/>
      <w:pPr>
        <w:tabs>
          <w:tab w:val="num" w:pos="1065"/>
        </w:tabs>
        <w:ind w:left="1065" w:hanging="360"/>
      </w:pPr>
      <w:rPr>
        <w:rFonts w:hint="default"/>
      </w:rPr>
    </w:lvl>
  </w:abstractNum>
  <w:abstractNum w:abstractNumId="25" w15:restartNumberingAfterBreak="0">
    <w:nsid w:val="6AE77147"/>
    <w:multiLevelType w:val="singleLevel"/>
    <w:tmpl w:val="210E69B4"/>
    <w:lvl w:ilvl="0">
      <w:start w:val="5"/>
      <w:numFmt w:val="bullet"/>
      <w:lvlText w:val=""/>
      <w:lvlJc w:val="left"/>
      <w:pPr>
        <w:tabs>
          <w:tab w:val="num" w:pos="1065"/>
        </w:tabs>
        <w:ind w:left="1065" w:hanging="360"/>
      </w:pPr>
      <w:rPr>
        <w:rFonts w:ascii="Symbol" w:hAnsi="Symbol" w:hint="default"/>
      </w:rPr>
    </w:lvl>
  </w:abstractNum>
  <w:abstractNum w:abstractNumId="26" w15:restartNumberingAfterBreak="0">
    <w:nsid w:val="6BEA4C78"/>
    <w:multiLevelType w:val="singleLevel"/>
    <w:tmpl w:val="A04039B2"/>
    <w:lvl w:ilvl="0">
      <w:start w:val="1"/>
      <w:numFmt w:val="decimal"/>
      <w:lvlText w:val="%1)"/>
      <w:lvlJc w:val="left"/>
      <w:pPr>
        <w:tabs>
          <w:tab w:val="num" w:pos="1065"/>
        </w:tabs>
        <w:ind w:left="1065" w:hanging="360"/>
      </w:pPr>
      <w:rPr>
        <w:rFonts w:hint="default"/>
      </w:rPr>
    </w:lvl>
  </w:abstractNum>
  <w:abstractNum w:abstractNumId="27" w15:restartNumberingAfterBreak="0">
    <w:nsid w:val="6CFC56AF"/>
    <w:multiLevelType w:val="hybridMultilevel"/>
    <w:tmpl w:val="859C25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535B88"/>
    <w:multiLevelType w:val="hybridMultilevel"/>
    <w:tmpl w:val="D9D2F59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DD60810"/>
    <w:multiLevelType w:val="hybridMultilevel"/>
    <w:tmpl w:val="BFFCDB3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E8A6646"/>
    <w:multiLevelType w:val="hybridMultilevel"/>
    <w:tmpl w:val="ADB2FD0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2A203AA"/>
    <w:multiLevelType w:val="hybridMultilevel"/>
    <w:tmpl w:val="772E8B1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76B5491C"/>
    <w:multiLevelType w:val="hybridMultilevel"/>
    <w:tmpl w:val="7CA6550A"/>
    <w:lvl w:ilvl="0" w:tplc="A386DA84">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15:restartNumberingAfterBreak="0">
    <w:nsid w:val="7B3F0019"/>
    <w:multiLevelType w:val="hybridMultilevel"/>
    <w:tmpl w:val="F48C2596"/>
    <w:lvl w:ilvl="0" w:tplc="80E689B8">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4" w15:restartNumberingAfterBreak="0">
    <w:nsid w:val="7D6E2774"/>
    <w:multiLevelType w:val="singleLevel"/>
    <w:tmpl w:val="70F6FD6C"/>
    <w:lvl w:ilvl="0">
      <w:start w:val="1"/>
      <w:numFmt w:val="lowerLetter"/>
      <w:lvlText w:val="%1)"/>
      <w:lvlJc w:val="left"/>
      <w:pPr>
        <w:tabs>
          <w:tab w:val="num" w:pos="1065"/>
        </w:tabs>
        <w:ind w:left="1065" w:hanging="360"/>
      </w:pPr>
      <w:rPr>
        <w:rFonts w:hint="default"/>
      </w:rPr>
    </w:lvl>
  </w:abstractNum>
  <w:abstractNum w:abstractNumId="35" w15:restartNumberingAfterBreak="0">
    <w:nsid w:val="7E6F35BF"/>
    <w:multiLevelType w:val="hybridMultilevel"/>
    <w:tmpl w:val="9E4A2008"/>
    <w:lvl w:ilvl="0" w:tplc="C6CE5058">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7FC15109"/>
    <w:multiLevelType w:val="hybridMultilevel"/>
    <w:tmpl w:val="3458A51E"/>
    <w:lvl w:ilvl="0" w:tplc="FD9AA6DE">
      <w:start w:val="1"/>
      <w:numFmt w:val="upperLetter"/>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9"/>
  </w:num>
  <w:num w:numId="3">
    <w:abstractNumId w:val="34"/>
  </w:num>
  <w:num w:numId="4">
    <w:abstractNumId w:val="24"/>
  </w:num>
  <w:num w:numId="5">
    <w:abstractNumId w:val="26"/>
  </w:num>
  <w:num w:numId="6">
    <w:abstractNumId w:val="25"/>
  </w:num>
  <w:num w:numId="7">
    <w:abstractNumId w:val="6"/>
  </w:num>
  <w:num w:numId="8">
    <w:abstractNumId w:val="35"/>
  </w:num>
  <w:num w:numId="9">
    <w:abstractNumId w:val="16"/>
  </w:num>
  <w:num w:numId="10">
    <w:abstractNumId w:val="32"/>
  </w:num>
  <w:num w:numId="11">
    <w:abstractNumId w:val="4"/>
  </w:num>
  <w:num w:numId="12">
    <w:abstractNumId w:val="22"/>
  </w:num>
  <w:num w:numId="13">
    <w:abstractNumId w:val="1"/>
  </w:num>
  <w:num w:numId="14">
    <w:abstractNumId w:val="12"/>
  </w:num>
  <w:num w:numId="15">
    <w:abstractNumId w:val="18"/>
  </w:num>
  <w:num w:numId="16">
    <w:abstractNumId w:val="29"/>
  </w:num>
  <w:num w:numId="17">
    <w:abstractNumId w:val="17"/>
  </w:num>
  <w:num w:numId="18">
    <w:abstractNumId w:val="28"/>
  </w:num>
  <w:num w:numId="19">
    <w:abstractNumId w:val="19"/>
  </w:num>
  <w:num w:numId="20">
    <w:abstractNumId w:val="33"/>
  </w:num>
  <w:num w:numId="21">
    <w:abstractNumId w:val="30"/>
  </w:num>
  <w:num w:numId="22">
    <w:abstractNumId w:val="11"/>
  </w:num>
  <w:num w:numId="23">
    <w:abstractNumId w:val="15"/>
  </w:num>
  <w:num w:numId="24">
    <w:abstractNumId w:val="36"/>
  </w:num>
  <w:num w:numId="25">
    <w:abstractNumId w:val="23"/>
  </w:num>
  <w:num w:numId="26">
    <w:abstractNumId w:val="7"/>
  </w:num>
  <w:num w:numId="27">
    <w:abstractNumId w:val="10"/>
  </w:num>
  <w:num w:numId="28">
    <w:abstractNumId w:val="21"/>
  </w:num>
  <w:num w:numId="29">
    <w:abstractNumId w:val="14"/>
  </w:num>
  <w:num w:numId="30">
    <w:abstractNumId w:val="27"/>
  </w:num>
  <w:num w:numId="31">
    <w:abstractNumId w:val="5"/>
  </w:num>
  <w:num w:numId="32">
    <w:abstractNumId w:val="2"/>
  </w:num>
  <w:num w:numId="33">
    <w:abstractNumId w:val="13"/>
  </w:num>
  <w:num w:numId="34">
    <w:abstractNumId w:val="20"/>
  </w:num>
  <w:num w:numId="35">
    <w:abstractNumId w:val="8"/>
  </w:num>
  <w:num w:numId="36">
    <w:abstractNumId w:val="31"/>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2C"/>
    <w:rsid w:val="00003347"/>
    <w:rsid w:val="00004A4C"/>
    <w:rsid w:val="00020211"/>
    <w:rsid w:val="00022F14"/>
    <w:rsid w:val="000303D7"/>
    <w:rsid w:val="0003172B"/>
    <w:rsid w:val="0003199C"/>
    <w:rsid w:val="00047C6C"/>
    <w:rsid w:val="00051536"/>
    <w:rsid w:val="00051B75"/>
    <w:rsid w:val="00057017"/>
    <w:rsid w:val="00057711"/>
    <w:rsid w:val="00060FDB"/>
    <w:rsid w:val="0006210F"/>
    <w:rsid w:val="0007206E"/>
    <w:rsid w:val="0008313A"/>
    <w:rsid w:val="00096B1E"/>
    <w:rsid w:val="00097E92"/>
    <w:rsid w:val="000A07A3"/>
    <w:rsid w:val="000A7D42"/>
    <w:rsid w:val="000B0073"/>
    <w:rsid w:val="000B5B15"/>
    <w:rsid w:val="000C12C5"/>
    <w:rsid w:val="000C40CE"/>
    <w:rsid w:val="000C7D5F"/>
    <w:rsid w:val="000D2358"/>
    <w:rsid w:val="000D59D9"/>
    <w:rsid w:val="000E04BF"/>
    <w:rsid w:val="000E385A"/>
    <w:rsid w:val="000E5FE7"/>
    <w:rsid w:val="000F37CA"/>
    <w:rsid w:val="000F58C0"/>
    <w:rsid w:val="000F6944"/>
    <w:rsid w:val="001018D4"/>
    <w:rsid w:val="001018EB"/>
    <w:rsid w:val="00110E56"/>
    <w:rsid w:val="00111414"/>
    <w:rsid w:val="00112DC0"/>
    <w:rsid w:val="00117D11"/>
    <w:rsid w:val="00130812"/>
    <w:rsid w:val="00133A71"/>
    <w:rsid w:val="001367BA"/>
    <w:rsid w:val="00140522"/>
    <w:rsid w:val="00164EE7"/>
    <w:rsid w:val="001650D5"/>
    <w:rsid w:val="001659C3"/>
    <w:rsid w:val="00166564"/>
    <w:rsid w:val="00170180"/>
    <w:rsid w:val="00170549"/>
    <w:rsid w:val="00182CDE"/>
    <w:rsid w:val="001832FB"/>
    <w:rsid w:val="001B44FC"/>
    <w:rsid w:val="001B49DB"/>
    <w:rsid w:val="001C0D18"/>
    <w:rsid w:val="001C30C1"/>
    <w:rsid w:val="001C37C8"/>
    <w:rsid w:val="001C4D00"/>
    <w:rsid w:val="001D5CD2"/>
    <w:rsid w:val="001E0D1E"/>
    <w:rsid w:val="001E1E66"/>
    <w:rsid w:val="001E2F20"/>
    <w:rsid w:val="001E7A65"/>
    <w:rsid w:val="001F3D83"/>
    <w:rsid w:val="00201E9C"/>
    <w:rsid w:val="002045F8"/>
    <w:rsid w:val="002054D4"/>
    <w:rsid w:val="00230CDE"/>
    <w:rsid w:val="0023543D"/>
    <w:rsid w:val="00235692"/>
    <w:rsid w:val="00242465"/>
    <w:rsid w:val="0024687B"/>
    <w:rsid w:val="00251C63"/>
    <w:rsid w:val="00253AA7"/>
    <w:rsid w:val="00257C22"/>
    <w:rsid w:val="00263CA8"/>
    <w:rsid w:val="00273B2D"/>
    <w:rsid w:val="002764D7"/>
    <w:rsid w:val="0027663F"/>
    <w:rsid w:val="00292A57"/>
    <w:rsid w:val="00297C2B"/>
    <w:rsid w:val="002A2C5F"/>
    <w:rsid w:val="002B1EF8"/>
    <w:rsid w:val="002B3E27"/>
    <w:rsid w:val="002B707E"/>
    <w:rsid w:val="002B774D"/>
    <w:rsid w:val="002B7C05"/>
    <w:rsid w:val="002D2C43"/>
    <w:rsid w:val="002D5FBB"/>
    <w:rsid w:val="002E6306"/>
    <w:rsid w:val="002F7601"/>
    <w:rsid w:val="00302955"/>
    <w:rsid w:val="003131BA"/>
    <w:rsid w:val="00323E88"/>
    <w:rsid w:val="00327D7A"/>
    <w:rsid w:val="00332ED1"/>
    <w:rsid w:val="003360F7"/>
    <w:rsid w:val="00344380"/>
    <w:rsid w:val="00355380"/>
    <w:rsid w:val="00356D2E"/>
    <w:rsid w:val="00363067"/>
    <w:rsid w:val="00370C7B"/>
    <w:rsid w:val="00374FB3"/>
    <w:rsid w:val="00390972"/>
    <w:rsid w:val="0039477D"/>
    <w:rsid w:val="003A5AC4"/>
    <w:rsid w:val="003A6261"/>
    <w:rsid w:val="003A718B"/>
    <w:rsid w:val="003B3AA4"/>
    <w:rsid w:val="003C0F2C"/>
    <w:rsid w:val="003C6DAF"/>
    <w:rsid w:val="003D2E2F"/>
    <w:rsid w:val="00406184"/>
    <w:rsid w:val="00406BFD"/>
    <w:rsid w:val="00410DF6"/>
    <w:rsid w:val="004220FB"/>
    <w:rsid w:val="00423344"/>
    <w:rsid w:val="00431262"/>
    <w:rsid w:val="004327E0"/>
    <w:rsid w:val="0043289F"/>
    <w:rsid w:val="00433FDC"/>
    <w:rsid w:val="00475188"/>
    <w:rsid w:val="004A521F"/>
    <w:rsid w:val="004C43A6"/>
    <w:rsid w:val="004C5041"/>
    <w:rsid w:val="004E2E5B"/>
    <w:rsid w:val="004F658E"/>
    <w:rsid w:val="004F6FFB"/>
    <w:rsid w:val="00506694"/>
    <w:rsid w:val="00507ADC"/>
    <w:rsid w:val="00515E82"/>
    <w:rsid w:val="00517FBD"/>
    <w:rsid w:val="00520119"/>
    <w:rsid w:val="00524794"/>
    <w:rsid w:val="00535F68"/>
    <w:rsid w:val="0053680E"/>
    <w:rsid w:val="005411E3"/>
    <w:rsid w:val="00541A33"/>
    <w:rsid w:val="005448C2"/>
    <w:rsid w:val="00544F88"/>
    <w:rsid w:val="00552481"/>
    <w:rsid w:val="005528D4"/>
    <w:rsid w:val="00554D28"/>
    <w:rsid w:val="00560CC7"/>
    <w:rsid w:val="0056795A"/>
    <w:rsid w:val="0058186F"/>
    <w:rsid w:val="005843EC"/>
    <w:rsid w:val="00584C96"/>
    <w:rsid w:val="005907F0"/>
    <w:rsid w:val="005B5289"/>
    <w:rsid w:val="005B753E"/>
    <w:rsid w:val="005C121A"/>
    <w:rsid w:val="005C583B"/>
    <w:rsid w:val="005D0CC4"/>
    <w:rsid w:val="005D369F"/>
    <w:rsid w:val="005E1A92"/>
    <w:rsid w:val="005E41F9"/>
    <w:rsid w:val="005E516D"/>
    <w:rsid w:val="005E6E23"/>
    <w:rsid w:val="00613227"/>
    <w:rsid w:val="00613452"/>
    <w:rsid w:val="00613DD6"/>
    <w:rsid w:val="00621EBD"/>
    <w:rsid w:val="00623439"/>
    <w:rsid w:val="0063028B"/>
    <w:rsid w:val="00632D56"/>
    <w:rsid w:val="00641ECE"/>
    <w:rsid w:val="00654CF0"/>
    <w:rsid w:val="00663219"/>
    <w:rsid w:val="0067482D"/>
    <w:rsid w:val="00677690"/>
    <w:rsid w:val="006974EF"/>
    <w:rsid w:val="006A1C04"/>
    <w:rsid w:val="006B074A"/>
    <w:rsid w:val="006B09AF"/>
    <w:rsid w:val="006C1565"/>
    <w:rsid w:val="006C5119"/>
    <w:rsid w:val="006C58B6"/>
    <w:rsid w:val="006C686C"/>
    <w:rsid w:val="006D1233"/>
    <w:rsid w:val="006D2CD0"/>
    <w:rsid w:val="006D658A"/>
    <w:rsid w:val="006E7E82"/>
    <w:rsid w:val="006F1066"/>
    <w:rsid w:val="006F2333"/>
    <w:rsid w:val="006F6437"/>
    <w:rsid w:val="007020B0"/>
    <w:rsid w:val="00720C32"/>
    <w:rsid w:val="007239CA"/>
    <w:rsid w:val="00727831"/>
    <w:rsid w:val="00732EF9"/>
    <w:rsid w:val="007334D8"/>
    <w:rsid w:val="00733A63"/>
    <w:rsid w:val="007371A5"/>
    <w:rsid w:val="00737E59"/>
    <w:rsid w:val="00742190"/>
    <w:rsid w:val="00752868"/>
    <w:rsid w:val="00756DB1"/>
    <w:rsid w:val="0077363E"/>
    <w:rsid w:val="00774CD6"/>
    <w:rsid w:val="00780546"/>
    <w:rsid w:val="007832AF"/>
    <w:rsid w:val="00785CF0"/>
    <w:rsid w:val="00793261"/>
    <w:rsid w:val="007A585C"/>
    <w:rsid w:val="007A767C"/>
    <w:rsid w:val="007A7836"/>
    <w:rsid w:val="007B1B58"/>
    <w:rsid w:val="007B291E"/>
    <w:rsid w:val="007B6E77"/>
    <w:rsid w:val="007C48AE"/>
    <w:rsid w:val="007C6BBA"/>
    <w:rsid w:val="007D2534"/>
    <w:rsid w:val="008027FE"/>
    <w:rsid w:val="00805A10"/>
    <w:rsid w:val="008072D1"/>
    <w:rsid w:val="00811EE2"/>
    <w:rsid w:val="008133F0"/>
    <w:rsid w:val="00813ECA"/>
    <w:rsid w:val="008218D1"/>
    <w:rsid w:val="00823D1C"/>
    <w:rsid w:val="00846736"/>
    <w:rsid w:val="00851B91"/>
    <w:rsid w:val="00853E4D"/>
    <w:rsid w:val="0085654C"/>
    <w:rsid w:val="00860449"/>
    <w:rsid w:val="0086386F"/>
    <w:rsid w:val="00871F7A"/>
    <w:rsid w:val="00874992"/>
    <w:rsid w:val="008959E6"/>
    <w:rsid w:val="008A3052"/>
    <w:rsid w:val="008A5A34"/>
    <w:rsid w:val="008D7A77"/>
    <w:rsid w:val="008E4147"/>
    <w:rsid w:val="008F31DB"/>
    <w:rsid w:val="00910731"/>
    <w:rsid w:val="009247C7"/>
    <w:rsid w:val="0092722B"/>
    <w:rsid w:val="00927D54"/>
    <w:rsid w:val="00936107"/>
    <w:rsid w:val="0093650D"/>
    <w:rsid w:val="00956E15"/>
    <w:rsid w:val="00960534"/>
    <w:rsid w:val="00961B11"/>
    <w:rsid w:val="00964983"/>
    <w:rsid w:val="0096527B"/>
    <w:rsid w:val="00966E7B"/>
    <w:rsid w:val="00974177"/>
    <w:rsid w:val="00981581"/>
    <w:rsid w:val="00981772"/>
    <w:rsid w:val="0098344F"/>
    <w:rsid w:val="009A1E8F"/>
    <w:rsid w:val="009A1F25"/>
    <w:rsid w:val="009A3EBD"/>
    <w:rsid w:val="009A5A2F"/>
    <w:rsid w:val="009C0FE8"/>
    <w:rsid w:val="009C628C"/>
    <w:rsid w:val="009D3A41"/>
    <w:rsid w:val="009D5777"/>
    <w:rsid w:val="009E5E93"/>
    <w:rsid w:val="009F56F6"/>
    <w:rsid w:val="009F6D4F"/>
    <w:rsid w:val="00A04F40"/>
    <w:rsid w:val="00A07F9E"/>
    <w:rsid w:val="00A11858"/>
    <w:rsid w:val="00A143BD"/>
    <w:rsid w:val="00A23554"/>
    <w:rsid w:val="00A25BE3"/>
    <w:rsid w:val="00A26629"/>
    <w:rsid w:val="00A45846"/>
    <w:rsid w:val="00A46653"/>
    <w:rsid w:val="00A5148A"/>
    <w:rsid w:val="00A6018B"/>
    <w:rsid w:val="00A64364"/>
    <w:rsid w:val="00A77EF8"/>
    <w:rsid w:val="00A96BF3"/>
    <w:rsid w:val="00AA7FD5"/>
    <w:rsid w:val="00AC30FC"/>
    <w:rsid w:val="00AC6BBF"/>
    <w:rsid w:val="00AD21D4"/>
    <w:rsid w:val="00AD3573"/>
    <w:rsid w:val="00AD7C11"/>
    <w:rsid w:val="00AE2F61"/>
    <w:rsid w:val="00AE754F"/>
    <w:rsid w:val="00AE7EA7"/>
    <w:rsid w:val="00AF3C61"/>
    <w:rsid w:val="00AF7F31"/>
    <w:rsid w:val="00B02117"/>
    <w:rsid w:val="00B02AE1"/>
    <w:rsid w:val="00B04B33"/>
    <w:rsid w:val="00B11BD7"/>
    <w:rsid w:val="00B1467C"/>
    <w:rsid w:val="00B24E4E"/>
    <w:rsid w:val="00B26B84"/>
    <w:rsid w:val="00B31781"/>
    <w:rsid w:val="00B402D8"/>
    <w:rsid w:val="00B45D22"/>
    <w:rsid w:val="00B57874"/>
    <w:rsid w:val="00B578A0"/>
    <w:rsid w:val="00B57B26"/>
    <w:rsid w:val="00B718F6"/>
    <w:rsid w:val="00B71F8A"/>
    <w:rsid w:val="00B83A99"/>
    <w:rsid w:val="00B939EF"/>
    <w:rsid w:val="00B97D44"/>
    <w:rsid w:val="00BA0923"/>
    <w:rsid w:val="00BA4D8A"/>
    <w:rsid w:val="00BB4F88"/>
    <w:rsid w:val="00BC53C1"/>
    <w:rsid w:val="00BC5EFF"/>
    <w:rsid w:val="00BD7ACC"/>
    <w:rsid w:val="00BD7FB9"/>
    <w:rsid w:val="00BE6FE3"/>
    <w:rsid w:val="00BF3951"/>
    <w:rsid w:val="00BF3F10"/>
    <w:rsid w:val="00C022B1"/>
    <w:rsid w:val="00C12954"/>
    <w:rsid w:val="00C24B0C"/>
    <w:rsid w:val="00C2569B"/>
    <w:rsid w:val="00C3559A"/>
    <w:rsid w:val="00C3644A"/>
    <w:rsid w:val="00C449EB"/>
    <w:rsid w:val="00C82C08"/>
    <w:rsid w:val="00C86DA4"/>
    <w:rsid w:val="00C90713"/>
    <w:rsid w:val="00C919D4"/>
    <w:rsid w:val="00C92CF1"/>
    <w:rsid w:val="00CA147B"/>
    <w:rsid w:val="00CB6A56"/>
    <w:rsid w:val="00CB7104"/>
    <w:rsid w:val="00CB793F"/>
    <w:rsid w:val="00CB7B19"/>
    <w:rsid w:val="00CC3F23"/>
    <w:rsid w:val="00CC6ABE"/>
    <w:rsid w:val="00CD40D0"/>
    <w:rsid w:val="00CE120B"/>
    <w:rsid w:val="00CF0A26"/>
    <w:rsid w:val="00CF1305"/>
    <w:rsid w:val="00D05F80"/>
    <w:rsid w:val="00D060BB"/>
    <w:rsid w:val="00D10FFE"/>
    <w:rsid w:val="00D1120C"/>
    <w:rsid w:val="00D14300"/>
    <w:rsid w:val="00D25922"/>
    <w:rsid w:val="00D664AC"/>
    <w:rsid w:val="00D70791"/>
    <w:rsid w:val="00D73F95"/>
    <w:rsid w:val="00D74C19"/>
    <w:rsid w:val="00D860BA"/>
    <w:rsid w:val="00D95A31"/>
    <w:rsid w:val="00DA339C"/>
    <w:rsid w:val="00DA4AF7"/>
    <w:rsid w:val="00DE2DCE"/>
    <w:rsid w:val="00DE5287"/>
    <w:rsid w:val="00E00FA3"/>
    <w:rsid w:val="00E0312E"/>
    <w:rsid w:val="00E0334F"/>
    <w:rsid w:val="00E06C8B"/>
    <w:rsid w:val="00E1274B"/>
    <w:rsid w:val="00E15912"/>
    <w:rsid w:val="00E21798"/>
    <w:rsid w:val="00E22B8F"/>
    <w:rsid w:val="00E462AD"/>
    <w:rsid w:val="00E5187A"/>
    <w:rsid w:val="00E54674"/>
    <w:rsid w:val="00E6057E"/>
    <w:rsid w:val="00E7109B"/>
    <w:rsid w:val="00E817B2"/>
    <w:rsid w:val="00E839C9"/>
    <w:rsid w:val="00E97787"/>
    <w:rsid w:val="00EA46C1"/>
    <w:rsid w:val="00EA4CCE"/>
    <w:rsid w:val="00EB06D1"/>
    <w:rsid w:val="00EB58A5"/>
    <w:rsid w:val="00EC07A1"/>
    <w:rsid w:val="00EC1C64"/>
    <w:rsid w:val="00EC6DAF"/>
    <w:rsid w:val="00EC6F40"/>
    <w:rsid w:val="00ED1E47"/>
    <w:rsid w:val="00ED4899"/>
    <w:rsid w:val="00ED61E2"/>
    <w:rsid w:val="00EF504C"/>
    <w:rsid w:val="00F00698"/>
    <w:rsid w:val="00F161B9"/>
    <w:rsid w:val="00F2106C"/>
    <w:rsid w:val="00F36DFC"/>
    <w:rsid w:val="00F52797"/>
    <w:rsid w:val="00F65966"/>
    <w:rsid w:val="00F77316"/>
    <w:rsid w:val="00F93909"/>
    <w:rsid w:val="00FA7FF4"/>
    <w:rsid w:val="00FC09D3"/>
    <w:rsid w:val="00FC0FDC"/>
    <w:rsid w:val="00FD1500"/>
    <w:rsid w:val="00FD15F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125896"/>
  <w15:docId w15:val="{EFB674EE-B525-442A-AD8C-F7CC60395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New" w:hAnsi="Courier New"/>
      <w:lang w:val="es-ES_tradnl" w:eastAsia="es-ES"/>
    </w:rPr>
  </w:style>
  <w:style w:type="paragraph" w:styleId="Ttulo1">
    <w:name w:val="heading 1"/>
    <w:basedOn w:val="Normal"/>
    <w:next w:val="Normal"/>
    <w:link w:val="Ttulo1Car"/>
    <w:qFormat/>
    <w:rsid w:val="00584C9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nhideWhenUsed/>
    <w:qFormat/>
    <w:rsid w:val="00584C9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encabezadopredeter">
    <w:name w:val="Fuente de encabezado predeter."/>
  </w:style>
  <w:style w:type="paragraph" w:styleId="TD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DC2">
    <w:name w:val="toc 2"/>
    <w:basedOn w:val="Normal"/>
    <w:next w:val="Normal"/>
    <w:semiHidden/>
    <w:pPr>
      <w:tabs>
        <w:tab w:val="left" w:leader="dot" w:pos="9000"/>
        <w:tab w:val="right" w:pos="9360"/>
      </w:tabs>
      <w:suppressAutoHyphens/>
      <w:ind w:left="1440" w:right="720" w:hanging="720"/>
    </w:pPr>
    <w:rPr>
      <w:lang w:val="en-US"/>
    </w:rPr>
  </w:style>
  <w:style w:type="paragraph" w:styleId="TDC3">
    <w:name w:val="toc 3"/>
    <w:basedOn w:val="Normal"/>
    <w:next w:val="Normal"/>
    <w:semiHidden/>
    <w:pPr>
      <w:tabs>
        <w:tab w:val="left" w:leader="dot" w:pos="9000"/>
        <w:tab w:val="right" w:pos="9360"/>
      </w:tabs>
      <w:suppressAutoHyphens/>
      <w:ind w:left="2160" w:right="720" w:hanging="720"/>
    </w:pPr>
    <w:rPr>
      <w:lang w:val="en-US"/>
    </w:rPr>
  </w:style>
  <w:style w:type="paragraph" w:styleId="TDC4">
    <w:name w:val="toc 4"/>
    <w:basedOn w:val="Normal"/>
    <w:next w:val="Normal"/>
    <w:semiHidden/>
    <w:pPr>
      <w:tabs>
        <w:tab w:val="left" w:leader="dot" w:pos="9000"/>
        <w:tab w:val="right" w:pos="9360"/>
      </w:tabs>
      <w:suppressAutoHyphens/>
      <w:ind w:left="2880" w:right="720" w:hanging="720"/>
    </w:pPr>
    <w:rPr>
      <w:lang w:val="en-US"/>
    </w:rPr>
  </w:style>
  <w:style w:type="paragraph" w:styleId="TDC5">
    <w:name w:val="toc 5"/>
    <w:basedOn w:val="Normal"/>
    <w:next w:val="Normal"/>
    <w:semiHidden/>
    <w:pPr>
      <w:tabs>
        <w:tab w:val="left" w:leader="dot" w:pos="9000"/>
        <w:tab w:val="right" w:pos="9360"/>
      </w:tabs>
      <w:suppressAutoHyphens/>
      <w:ind w:left="3600" w:right="720" w:hanging="720"/>
    </w:pPr>
    <w:rPr>
      <w:lang w:val="en-US"/>
    </w:rPr>
  </w:style>
  <w:style w:type="paragraph" w:styleId="TDC6">
    <w:name w:val="toc 6"/>
    <w:basedOn w:val="Normal"/>
    <w:next w:val="Normal"/>
    <w:semiHidden/>
    <w:pPr>
      <w:tabs>
        <w:tab w:val="left" w:pos="9000"/>
        <w:tab w:val="right" w:pos="9360"/>
      </w:tabs>
      <w:suppressAutoHyphens/>
      <w:ind w:left="720" w:hanging="720"/>
    </w:pPr>
    <w:rPr>
      <w:lang w:val="en-US"/>
    </w:rPr>
  </w:style>
  <w:style w:type="paragraph" w:styleId="TDC7">
    <w:name w:val="toc 7"/>
    <w:basedOn w:val="Normal"/>
    <w:next w:val="Normal"/>
    <w:semiHidden/>
    <w:pPr>
      <w:suppressAutoHyphens/>
      <w:ind w:left="720" w:hanging="720"/>
    </w:pPr>
    <w:rPr>
      <w:lang w:val="en-US"/>
    </w:rPr>
  </w:style>
  <w:style w:type="paragraph" w:styleId="TDC8">
    <w:name w:val="toc 8"/>
    <w:basedOn w:val="Normal"/>
    <w:next w:val="Normal"/>
    <w:semiHidden/>
    <w:pPr>
      <w:tabs>
        <w:tab w:val="left" w:pos="9000"/>
        <w:tab w:val="right" w:pos="9360"/>
      </w:tabs>
      <w:suppressAutoHyphens/>
      <w:ind w:left="720" w:hanging="720"/>
    </w:pPr>
    <w:rPr>
      <w:lang w:val="en-US"/>
    </w:rPr>
  </w:style>
  <w:style w:type="paragraph" w:styleId="TDC9">
    <w:name w:val="toc 9"/>
    <w:basedOn w:val="Normal"/>
    <w:next w:val="Normal"/>
    <w:semiHidden/>
    <w:pPr>
      <w:tabs>
        <w:tab w:val="left" w:leader="dot" w:pos="9000"/>
        <w:tab w:val="right" w:pos="9360"/>
      </w:tabs>
      <w:suppressAutoHyphens/>
      <w:ind w:left="720" w:hanging="720"/>
    </w:pPr>
    <w:rPr>
      <w:lang w:val="en-US"/>
    </w:rPr>
  </w:style>
  <w:style w:type="paragraph" w:customStyle="1" w:styleId="ndice1">
    <w:name w:val="índice 1"/>
    <w:basedOn w:val="Normal"/>
    <w:pPr>
      <w:tabs>
        <w:tab w:val="left" w:leader="dot" w:pos="9000"/>
        <w:tab w:val="right" w:pos="9360"/>
      </w:tabs>
      <w:suppressAutoHyphens/>
      <w:ind w:left="1440" w:right="720" w:hanging="1440"/>
    </w:pPr>
    <w:rPr>
      <w:lang w:val="en-US"/>
    </w:rPr>
  </w:style>
  <w:style w:type="paragraph" w:customStyle="1" w:styleId="ndice2">
    <w:name w:val="índice 2"/>
    <w:basedOn w:val="Normal"/>
    <w:pPr>
      <w:tabs>
        <w:tab w:val="left" w:leader="dot" w:pos="9000"/>
        <w:tab w:val="right" w:pos="9360"/>
      </w:tabs>
      <w:suppressAutoHyphens/>
      <w:ind w:left="1440" w:right="720" w:hanging="720"/>
    </w:pPr>
    <w:rPr>
      <w:lang w:val="en-US"/>
    </w:rPr>
  </w:style>
  <w:style w:type="paragraph" w:customStyle="1" w:styleId="toa">
    <w:name w:val="toa"/>
    <w:basedOn w:val="Normal"/>
    <w:pPr>
      <w:tabs>
        <w:tab w:val="left" w:pos="9000"/>
        <w:tab w:val="right" w:pos="9360"/>
      </w:tabs>
      <w:suppressAutoHyphens/>
    </w:pPr>
    <w:rPr>
      <w:lang w:val="en-US"/>
    </w:rPr>
  </w:style>
  <w:style w:type="paragraph" w:customStyle="1" w:styleId="epgrafe">
    <w:name w:val="epígrafe"/>
    <w:basedOn w:val="Normal"/>
    <w:rPr>
      <w:sz w:val="24"/>
    </w:rPr>
  </w:style>
  <w:style w:type="character" w:customStyle="1" w:styleId="EquationCaption">
    <w:name w:val="_Equation Caption"/>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customStyle="1" w:styleId="materia">
    <w:name w:val="materia"/>
    <w:basedOn w:val="Normal"/>
    <w:pPr>
      <w:ind w:firstLine="708"/>
      <w:jc w:val="both"/>
    </w:pPr>
    <w:rPr>
      <w:rFonts w:ascii="Arial" w:hAnsi="Arial"/>
      <w:b/>
      <w:lang w:val="es-CL"/>
    </w:rPr>
  </w:style>
  <w:style w:type="paragraph" w:styleId="Sangradetextonormal">
    <w:name w:val="Body Text Indent"/>
    <w:basedOn w:val="Normal"/>
    <w:pPr>
      <w:ind w:left="705"/>
      <w:jc w:val="center"/>
    </w:pPr>
    <w:rPr>
      <w:rFonts w:ascii="Arial" w:hAnsi="Arial"/>
      <w:b/>
    </w:rPr>
  </w:style>
  <w:style w:type="paragraph" w:styleId="Sangra2detindependiente">
    <w:name w:val="Body Text Indent 2"/>
    <w:basedOn w:val="Normal"/>
    <w:pPr>
      <w:ind w:firstLine="705"/>
    </w:pPr>
    <w:rPr>
      <w:rFonts w:ascii="Arial" w:hAnsi="Arial"/>
    </w:rPr>
  </w:style>
  <w:style w:type="paragraph" w:styleId="Sangra3detindependiente">
    <w:name w:val="Body Text Indent 3"/>
    <w:basedOn w:val="Normal"/>
    <w:pPr>
      <w:ind w:firstLine="705"/>
      <w:jc w:val="both"/>
    </w:pPr>
    <w:rPr>
      <w:rFonts w:ascii="Arial" w:hAnsi="Arial"/>
    </w:rPr>
  </w:style>
  <w:style w:type="paragraph" w:styleId="Textoindependiente">
    <w:name w:val="Body Text"/>
    <w:basedOn w:val="Normal"/>
    <w:pPr>
      <w:jc w:val="both"/>
    </w:pPr>
    <w:rPr>
      <w:rFonts w:ascii="Arial" w:hAnsi="Arial"/>
    </w:rPr>
  </w:style>
  <w:style w:type="table" w:styleId="Tablaconcuadrcula">
    <w:name w:val="Table Grid"/>
    <w:basedOn w:val="Tablanormal"/>
    <w:rsid w:val="00CE1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70549"/>
    <w:rPr>
      <w:rFonts w:ascii="Tahoma" w:hAnsi="Tahoma" w:cs="Tahoma"/>
      <w:sz w:val="16"/>
      <w:szCs w:val="16"/>
    </w:rPr>
  </w:style>
  <w:style w:type="character" w:customStyle="1" w:styleId="TextodegloboCar">
    <w:name w:val="Texto de globo Car"/>
    <w:link w:val="Textodeglobo"/>
    <w:rsid w:val="00170549"/>
    <w:rPr>
      <w:rFonts w:ascii="Tahoma" w:hAnsi="Tahoma" w:cs="Tahoma"/>
      <w:sz w:val="16"/>
      <w:szCs w:val="16"/>
      <w:lang w:val="es-ES_tradnl" w:eastAsia="es-ES"/>
    </w:rPr>
  </w:style>
  <w:style w:type="character" w:customStyle="1" w:styleId="EncabezadoCar">
    <w:name w:val="Encabezado Car"/>
    <w:basedOn w:val="Fuentedeprrafopredeter"/>
    <w:link w:val="Encabezado"/>
    <w:uiPriority w:val="99"/>
    <w:rsid w:val="00B97D44"/>
    <w:rPr>
      <w:rFonts w:ascii="Courier New" w:hAnsi="Courier New"/>
      <w:lang w:val="es-ES_tradnl" w:eastAsia="es-ES"/>
    </w:rPr>
  </w:style>
  <w:style w:type="character" w:customStyle="1" w:styleId="Ttulo2Car">
    <w:name w:val="Título 2 Car"/>
    <w:basedOn w:val="Fuentedeprrafopredeter"/>
    <w:link w:val="Ttulo2"/>
    <w:rsid w:val="00584C96"/>
    <w:rPr>
      <w:rFonts w:asciiTheme="majorHAnsi" w:eastAsiaTheme="majorEastAsia" w:hAnsiTheme="majorHAnsi" w:cstheme="majorBidi"/>
      <w:color w:val="365F91" w:themeColor="accent1" w:themeShade="BF"/>
      <w:sz w:val="26"/>
      <w:szCs w:val="26"/>
      <w:lang w:val="es-ES_tradnl" w:eastAsia="es-ES"/>
    </w:rPr>
  </w:style>
  <w:style w:type="character" w:customStyle="1" w:styleId="Ttulo1Car">
    <w:name w:val="Título 1 Car"/>
    <w:basedOn w:val="Fuentedeprrafopredeter"/>
    <w:link w:val="Ttulo1"/>
    <w:rsid w:val="00584C96"/>
    <w:rPr>
      <w:rFonts w:asciiTheme="majorHAnsi" w:eastAsiaTheme="majorEastAsia" w:hAnsiTheme="majorHAnsi" w:cstheme="majorBidi"/>
      <w:color w:val="365F91" w:themeColor="accent1" w:themeShade="BF"/>
      <w:sz w:val="32"/>
      <w:szCs w:val="32"/>
      <w:lang w:val="es-ES_tradnl" w:eastAsia="es-ES"/>
    </w:rPr>
  </w:style>
  <w:style w:type="paragraph" w:styleId="Prrafodelista">
    <w:name w:val="List Paragraph"/>
    <w:basedOn w:val="Normal"/>
    <w:uiPriority w:val="34"/>
    <w:qFormat/>
    <w:rsid w:val="00356D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F721D-C75B-4A02-BEB4-65F73CB53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2559</TotalTime>
  <Pages>1</Pages>
  <Words>5745</Words>
  <Characters>31602</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APRUEBA REGLAMENTO INTERNO DEL CONSEJO UNIVERSITARIO</vt:lpstr>
    </vt:vector>
  </TitlesOfParts>
  <Company>Universidad de Chile</Company>
  <LinksUpToDate>false</LinksUpToDate>
  <CharactersWithSpaces>37273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APRUEBA REGLAMENTO INTERNO DEL CONSEJO UNIVERSITARIO</dc:title>
  <dc:creator>ralarcon</dc:creator>
  <cp:lastModifiedBy>Cuenta Microsoft</cp:lastModifiedBy>
  <cp:revision>39</cp:revision>
  <cp:lastPrinted>2019-09-12T19:35:00Z</cp:lastPrinted>
  <dcterms:created xsi:type="dcterms:W3CDTF">2020-04-04T02:00:00Z</dcterms:created>
  <dcterms:modified xsi:type="dcterms:W3CDTF">2021-10-27T21:07:00Z</dcterms:modified>
</cp:coreProperties>
</file>